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CDE8" w14:textId="77777777" w:rsidR="00340320" w:rsidRDefault="00000000">
      <w:pPr>
        <w:pStyle w:val="NormalWeb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Sierra Club NJ Chapter and NJ 50x30 Building Electrification Team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Strong"/>
        </w:rPr>
        <w:t>INCREASE HOME ENERGY EFFICIENCY, VALUE, and SAVINGS</w:t>
      </w:r>
    </w:p>
    <w:p w14:paraId="49CA2E33" w14:textId="71994686" w:rsidR="00340320" w:rsidRDefault="00974981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Stop your home’s emissions of Green House Gases.</w:t>
      </w:r>
    </w:p>
    <w:p w14:paraId="238D65BC" w14:textId="4A44F198" w:rsidR="00340320" w:rsidRDefault="000C4A3B" w:rsidP="00416F8B">
      <w:pPr>
        <w:pStyle w:val="NormalWeb"/>
        <w:jc w:val="center"/>
      </w:pPr>
      <w:r>
        <w:rPr>
          <w:noProof/>
        </w:rPr>
        <w:drawing>
          <wp:inline distT="0" distB="0" distL="0" distR="0" wp14:anchorId="3EA05726" wp14:editId="1C520A0D">
            <wp:extent cx="2126511" cy="2126511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015" cy="213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Join our Jan 19, 7PM webinar, </w:t>
      </w:r>
      <w:r w:rsidR="00271C9F">
        <w:t>“</w:t>
      </w:r>
      <w:r>
        <w:t>Apply Passive House</w:t>
      </w:r>
      <w:r w:rsidR="00271C9F">
        <w:t xml:space="preserve"> P</w:t>
      </w:r>
      <w:r>
        <w:t>rinciples to Y</w:t>
      </w:r>
      <w:r w:rsidR="00271C9F">
        <w:t>our</w:t>
      </w:r>
      <w:r>
        <w:t xml:space="preserve"> </w:t>
      </w:r>
      <w:r w:rsidR="00271C9F">
        <w:t>H</w:t>
      </w:r>
      <w:r>
        <w:t>ous</w:t>
      </w:r>
      <w:r w:rsidR="00271C9F">
        <w:t>e”</w:t>
      </w:r>
      <w:r>
        <w:br/>
      </w:r>
      <w:hyperlink r:id="rId5" w:history="1">
        <w:r>
          <w:rPr>
            <w:rStyle w:val="Hyperlink"/>
          </w:rPr>
          <w:t>REGISTER HERE</w:t>
        </w:r>
      </w:hyperlink>
      <w:r>
        <w:t xml:space="preserve"> </w:t>
      </w:r>
      <w:hyperlink r:id="rId6" w:history="1">
        <w:r>
          <w:rPr>
            <w:rStyle w:val="Strong"/>
            <w:color w:val="0000FF"/>
            <w:u w:val="single"/>
          </w:rPr>
          <w:t>https://bit.ly/3tmyd1g</w:t>
        </w:r>
      </w:hyperlink>
      <w:r>
        <w:t xml:space="preserve"> to receive Zoom </w:t>
      </w:r>
      <w:proofErr w:type="gramStart"/>
      <w:r>
        <w:t>link</w:t>
      </w:r>
      <w:proofErr w:type="gramEnd"/>
      <w:r>
        <w:t xml:space="preserve"> </w:t>
      </w:r>
    </w:p>
    <w:p w14:paraId="593E4404" w14:textId="77777777" w:rsidR="00B360ED" w:rsidRDefault="00B360ED" w:rsidP="00B360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Ken Levenson, Executive Director of “Passive House Network”, will describe the 5 principles of Passive House to lower energy use in buildings.  Passive House methods can be used for renovations, </w:t>
      </w:r>
      <w:proofErr w:type="gramStart"/>
      <w:r>
        <w:rPr>
          <w:rFonts w:ascii="Arial" w:hAnsi="Arial" w:cs="Arial"/>
        </w:rPr>
        <w:t>upgrades</w:t>
      </w:r>
      <w:proofErr w:type="gramEnd"/>
      <w:r>
        <w:rPr>
          <w:rFonts w:ascii="Arial" w:hAnsi="Arial" w:cs="Arial"/>
        </w:rPr>
        <w:t xml:space="preserve"> and new construction.  Passive House focuses on occupant comfort and health, and drives energy efficiency, resiliency, healthy indoor air, and reduced carbon emissions. </w:t>
      </w:r>
    </w:p>
    <w:p w14:paraId="44C42711" w14:textId="6E99AEEE" w:rsidR="00B360ED" w:rsidRDefault="00B360ED" w:rsidP="00B360ED">
      <w:pPr>
        <w:rPr>
          <w:rFonts w:ascii="Arial" w:hAnsi="Arial" w:cs="Arial"/>
        </w:rPr>
      </w:pPr>
      <w:bookmarkStart w:id="0" w:name="_Hlk124501393"/>
      <w:bookmarkStart w:id="1" w:name="_Hlk124502176"/>
      <w:r>
        <w:rPr>
          <w:rFonts w:ascii="Arial" w:hAnsi="Arial" w:cs="Arial"/>
        </w:rPr>
        <w:t xml:space="preserve">At the end of this webinar, we will discuss how to stimulate construction of highly energy efficient </w:t>
      </w:r>
      <w:r w:rsidR="004B18FA">
        <w:rPr>
          <w:rFonts w:ascii="Arial" w:hAnsi="Arial" w:cs="Arial"/>
        </w:rPr>
        <w:t>buildings</w:t>
      </w:r>
      <w:r>
        <w:rPr>
          <w:rFonts w:ascii="Arial" w:hAnsi="Arial" w:cs="Arial"/>
        </w:rPr>
        <w:t>.</w:t>
      </w:r>
    </w:p>
    <w:bookmarkEnd w:id="0"/>
    <w:bookmarkEnd w:id="1"/>
    <w:p w14:paraId="2D73EA5C" w14:textId="341B9A4F" w:rsidR="00271C9F" w:rsidRDefault="00B360ED" w:rsidP="00B360ED">
      <w:r>
        <w:rPr>
          <w:rFonts w:ascii="Arial" w:hAnsi="Arial" w:cs="Arial"/>
        </w:rPr>
        <w:t>This is the 13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“Building Electrification” webinar on various topics. Webinars are recorded and </w:t>
      </w:r>
      <w:hyperlink r:id="rId7" w:history="1">
        <w:r w:rsidRPr="004B18FA">
          <w:rPr>
            <w:rStyle w:val="Hyperlink"/>
            <w:rFonts w:ascii="Arial" w:hAnsi="Arial" w:cs="Arial"/>
            <w:color w:val="000000"/>
          </w:rPr>
          <w:t>available HERE</w:t>
        </w:r>
      </w:hyperlink>
    </w:p>
    <w:sectPr w:rsidR="00271C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CD"/>
    <w:rsid w:val="000C4A3B"/>
    <w:rsid w:val="00271C9F"/>
    <w:rsid w:val="00340320"/>
    <w:rsid w:val="00416F8B"/>
    <w:rsid w:val="004B18FA"/>
    <w:rsid w:val="004D28CD"/>
    <w:rsid w:val="005E0198"/>
    <w:rsid w:val="00682189"/>
    <w:rsid w:val="008649FC"/>
    <w:rsid w:val="00974981"/>
    <w:rsid w:val="00A96602"/>
    <w:rsid w:val="00B360ED"/>
    <w:rsid w:val="00C1514D"/>
    <w:rsid w:val="00CF75A2"/>
    <w:rsid w:val="00F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0B407"/>
  <w15:chartTrackingRefBased/>
  <w15:docId w15:val="{1B7696DE-D399-40BA-A1E9-A8501709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imate.smiller.org/50x30/building-electrification/All-heat-pump-webinar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tmyd1g" TargetMode="External"/><Relationship Id="rId5" Type="http://schemas.openxmlformats.org/officeDocument/2006/relationships/hyperlink" Target="https://bit.ly/3tmyd1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Electrification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Electrification</dc:title>
  <dc:subject/>
  <dc:creator>Steve Miller</dc:creator>
  <cp:keywords/>
  <dc:description/>
  <cp:lastModifiedBy>Steve Miller</cp:lastModifiedBy>
  <cp:revision>7</cp:revision>
  <cp:lastPrinted>2023-01-03T16:29:00Z</cp:lastPrinted>
  <dcterms:created xsi:type="dcterms:W3CDTF">2023-01-03T16:29:00Z</dcterms:created>
  <dcterms:modified xsi:type="dcterms:W3CDTF">2023-01-13T17:03:00Z</dcterms:modified>
</cp:coreProperties>
</file>