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211C" w14:textId="6D9E7A32" w:rsidR="00A37AD0" w:rsidRDefault="009F6B61">
      <w:r>
        <w:t xml:space="preserve">MINUTES </w:t>
      </w:r>
      <w:r w:rsidR="007167D5">
        <w:t>from</w:t>
      </w:r>
      <w:r>
        <w:t xml:space="preserve"> 3/24</w:t>
      </w:r>
      <w:r w:rsidR="007167D5">
        <w:t xml:space="preserve"> </w:t>
      </w:r>
      <w:r>
        <w:t>JOIN</w:t>
      </w:r>
      <w:r w:rsidR="007167D5">
        <w:t>T</w:t>
      </w:r>
      <w:r>
        <w:t xml:space="preserve"> MEETING</w:t>
      </w:r>
      <w:r w:rsidR="007167D5">
        <w:t xml:space="preserve"> of Admin/Policy </w:t>
      </w:r>
      <w:r w:rsidR="005B0FE3">
        <w:t>S</w:t>
      </w:r>
      <w:r w:rsidR="007167D5">
        <w:t>ub</w:t>
      </w:r>
      <w:r w:rsidR="005B0FE3">
        <w:t>T</w:t>
      </w:r>
      <w:r w:rsidR="007167D5">
        <w:t>eam and Legislative Sub</w:t>
      </w:r>
      <w:r w:rsidR="005B0FE3">
        <w:t>T</w:t>
      </w:r>
      <w:r w:rsidR="007167D5">
        <w:t>eam</w:t>
      </w:r>
      <w:r w:rsidR="00C23F21">
        <w:t xml:space="preserve">   DRAFT</w:t>
      </w:r>
      <w:r w:rsidR="0069360C">
        <w:t xml:space="preserve"> 1.0</w:t>
      </w:r>
    </w:p>
    <w:p w14:paraId="77C00461" w14:textId="0DCBAC9E" w:rsidR="007167D5" w:rsidRDefault="007167D5">
      <w:r>
        <w:t xml:space="preserve">NEXT MEETINGS: April 7 (Legislative </w:t>
      </w:r>
      <w:r w:rsidR="005B0FE3">
        <w:t>SubT</w:t>
      </w:r>
      <w:r>
        <w:t>eam);</w:t>
      </w:r>
      <w:r w:rsidR="000A67BD">
        <w:t xml:space="preserve"> April 14? (Admin Subteam)</w:t>
      </w:r>
      <w:r w:rsidR="00291B70">
        <w:t xml:space="preserve">; </w:t>
      </w:r>
      <w:r w:rsidR="00291B70">
        <w:br/>
      </w:r>
      <w:r>
        <w:t xml:space="preserve"> </w:t>
      </w:r>
      <w:r w:rsidR="005B0FE3">
        <w:t>April 21 (</w:t>
      </w:r>
      <w:r w:rsidR="000A67BD">
        <w:t>Building Electrification Webinar</w:t>
      </w:r>
      <w:r w:rsidR="005B0FE3">
        <w:t xml:space="preserve">) </w:t>
      </w:r>
      <w:r w:rsidR="00291B70">
        <w:t xml:space="preserve">; </w:t>
      </w:r>
      <w:r>
        <w:t xml:space="preserve">April 28 (Admin + Legislative </w:t>
      </w:r>
      <w:r w:rsidR="005B0FE3">
        <w:t>Sub</w:t>
      </w:r>
      <w:r>
        <w:t>Team</w:t>
      </w:r>
      <w:r w:rsidR="000A67BD">
        <w:t xml:space="preserve"> working meeting</w:t>
      </w:r>
      <w:r>
        <w:t>)</w:t>
      </w:r>
    </w:p>
    <w:p w14:paraId="2C23ED43" w14:textId="7C984CCF" w:rsidR="00A37AD0" w:rsidRDefault="00A37AD0" w:rsidP="00A37AD0">
      <w:pPr>
        <w:pStyle w:val="ListParagraph"/>
        <w:numPr>
          <w:ilvl w:val="0"/>
          <w:numId w:val="1"/>
        </w:numPr>
      </w:pPr>
      <w:r>
        <w:t xml:space="preserve"> Revised draft of Building Electrification to Reduce GHG Emissions in New Jersey, March 24, 2022.</w:t>
      </w:r>
      <w:r w:rsidR="00063A15">
        <w:t xml:space="preserve">  Pat highlighted changes to documents.</w:t>
      </w:r>
    </w:p>
    <w:p w14:paraId="48F03A70" w14:textId="78247CF4" w:rsidR="00A37AD0" w:rsidRDefault="00A37AD0" w:rsidP="00A37AD0">
      <w:pPr>
        <w:pStyle w:val="ListParagraph"/>
        <w:numPr>
          <w:ilvl w:val="0"/>
          <w:numId w:val="2"/>
        </w:numPr>
      </w:pPr>
      <w:r>
        <w:t>Added reference to Sep 30 2021 letter</w:t>
      </w:r>
    </w:p>
    <w:p w14:paraId="2ADA9D25" w14:textId="534EC466" w:rsidR="00A37AD0" w:rsidRDefault="00A37AD0" w:rsidP="00A37AD0">
      <w:pPr>
        <w:pStyle w:val="ListParagraph"/>
        <w:numPr>
          <w:ilvl w:val="0"/>
          <w:numId w:val="2"/>
        </w:numPr>
      </w:pPr>
      <w:r>
        <w:t>Included Cost Benefits</w:t>
      </w:r>
    </w:p>
    <w:p w14:paraId="0FD16F66" w14:textId="06806407" w:rsidR="00A37AD0" w:rsidRDefault="00A37AD0" w:rsidP="00A37AD0">
      <w:pPr>
        <w:pStyle w:val="ListParagraph"/>
        <w:numPr>
          <w:ilvl w:val="0"/>
          <w:numId w:val="2"/>
        </w:numPr>
      </w:pPr>
      <w:r>
        <w:t>Introduced Acadia Center Report</w:t>
      </w:r>
    </w:p>
    <w:p w14:paraId="068A2781" w14:textId="69B02EC6" w:rsidR="00A37AD0" w:rsidRDefault="00A37AD0" w:rsidP="00A37AD0">
      <w:pPr>
        <w:pStyle w:val="ListParagraph"/>
        <w:numPr>
          <w:ilvl w:val="0"/>
          <w:numId w:val="2"/>
        </w:numPr>
      </w:pPr>
      <w:r>
        <w:t>EJ commentary/goal</w:t>
      </w:r>
    </w:p>
    <w:p w14:paraId="26FF4FC7" w14:textId="101B6788" w:rsidR="003A0B4B" w:rsidRDefault="003A0B4B" w:rsidP="00A37AD0">
      <w:pPr>
        <w:pStyle w:val="ListParagraph"/>
        <w:numPr>
          <w:ilvl w:val="0"/>
          <w:numId w:val="2"/>
        </w:numPr>
      </w:pPr>
      <w:r>
        <w:t>Signed by Building Election Team</w:t>
      </w:r>
    </w:p>
    <w:p w14:paraId="05374BEE" w14:textId="00C1663E" w:rsidR="00B20B06" w:rsidRDefault="00063A15" w:rsidP="00063A15">
      <w:pPr>
        <w:ind w:left="720"/>
      </w:pPr>
      <w:r>
        <w:t>Pat reviewed the recommendations</w:t>
      </w:r>
      <w:r w:rsidR="000A67BD">
        <w:t xml:space="preserve">, and subsequently </w:t>
      </w:r>
      <w:r w:rsidR="00DC1743">
        <w:t>uploaded Google docs (please open and comment/edit):</w:t>
      </w:r>
    </w:p>
    <w:p w14:paraId="3F9FD705" w14:textId="1ADB8A6B" w:rsidR="00B20B06" w:rsidRDefault="00DC1743" w:rsidP="00B20B06">
      <w:pPr>
        <w:pStyle w:val="ListParagraph"/>
        <w:numPr>
          <w:ilvl w:val="0"/>
          <w:numId w:val="4"/>
        </w:numPr>
      </w:pPr>
      <w:r>
        <w:t xml:space="preserve">A position paper:  </w:t>
      </w:r>
      <w:hyperlink r:id="rId5" w:history="1">
        <w:r w:rsidR="00B20B06">
          <w:rPr>
            <w:rStyle w:val="Hyperlink"/>
          </w:rPr>
          <w:t>“BE to Reduce GHG Emissions in NJ”.  Please comment/edit</w:t>
        </w:r>
      </w:hyperlink>
      <w:r w:rsidR="000A67BD">
        <w:t xml:space="preserve"> </w:t>
      </w:r>
    </w:p>
    <w:p w14:paraId="2764D332" w14:textId="72CBC35E" w:rsidR="00A37AD0" w:rsidRDefault="000A67BD" w:rsidP="00B20B06">
      <w:pPr>
        <w:pStyle w:val="ListParagraph"/>
        <w:numPr>
          <w:ilvl w:val="0"/>
          <w:numId w:val="4"/>
        </w:numPr>
      </w:pPr>
      <w:r>
        <w:t>short letter</w:t>
      </w:r>
      <w:r w:rsidR="00FB0EDA">
        <w:t xml:space="preserve"> </w:t>
      </w:r>
      <w:r w:rsidR="00B20B06">
        <w:t>to Gov. Murphy</w:t>
      </w:r>
      <w:r w:rsidR="00DC1743">
        <w:t xml:space="preserve">, </w:t>
      </w:r>
      <w:r w:rsidR="00FB0EDA">
        <w:t xml:space="preserve">interactive </w:t>
      </w:r>
      <w:hyperlink r:id="rId6" w:history="1">
        <w:r w:rsidR="00FB0EDA" w:rsidRPr="00FB0EDA">
          <w:rPr>
            <w:rStyle w:val="Hyperlink"/>
          </w:rPr>
          <w:t xml:space="preserve">Google </w:t>
        </w:r>
        <w:r w:rsidR="00B20B06">
          <w:rPr>
            <w:rStyle w:val="Hyperlink"/>
          </w:rPr>
          <w:t>Murphy letter</w:t>
        </w:r>
        <w:r w:rsidR="00FB0EDA" w:rsidRPr="00FB0EDA">
          <w:rPr>
            <w:rStyle w:val="Hyperlink"/>
          </w:rPr>
          <w:t xml:space="preserve"> awaiting comment</w:t>
        </w:r>
        <w:r w:rsidR="00DC1743">
          <w:rPr>
            <w:rStyle w:val="Hyperlink"/>
          </w:rPr>
          <w:t>s/edit</w:t>
        </w:r>
      </w:hyperlink>
    </w:p>
    <w:p w14:paraId="5A188883" w14:textId="20DABA7E" w:rsidR="00030754" w:rsidRDefault="00030754" w:rsidP="00063A15">
      <w:pPr>
        <w:ind w:left="720"/>
      </w:pPr>
      <w:r>
        <w:t>Recommendation</w:t>
      </w:r>
      <w:r w:rsidR="00C23F21">
        <w:t>:</w:t>
      </w:r>
      <w:r>
        <w:t xml:space="preserve"> </w:t>
      </w:r>
      <w:r w:rsidR="00C23F21">
        <w:t>combine</w:t>
      </w:r>
      <w:r>
        <w:t xml:space="preserve"> recommendations 7 and 8 and integrate with Building electrification roadmap recommendation.</w:t>
      </w:r>
    </w:p>
    <w:p w14:paraId="534E9C18" w14:textId="07A7AB08" w:rsidR="00030754" w:rsidRDefault="00030754" w:rsidP="00030754">
      <w:pPr>
        <w:pStyle w:val="ListParagraph"/>
        <w:numPr>
          <w:ilvl w:val="0"/>
          <w:numId w:val="1"/>
        </w:numPr>
      </w:pPr>
      <w:r>
        <w:t>Steve reviewed the BET documentation archive website.</w:t>
      </w:r>
    </w:p>
    <w:p w14:paraId="4658F6FF" w14:textId="4534FF02" w:rsidR="002A52AE" w:rsidRDefault="002A52AE" w:rsidP="00030754">
      <w:pPr>
        <w:pStyle w:val="ListParagraph"/>
        <w:numPr>
          <w:ilvl w:val="0"/>
          <w:numId w:val="1"/>
        </w:numPr>
      </w:pPr>
      <w:r>
        <w:t>Steve reported out the legislative sub team activity</w:t>
      </w:r>
    </w:p>
    <w:p w14:paraId="1D27D9FA" w14:textId="500E3B69" w:rsidR="002A52AE" w:rsidRDefault="002A52AE" w:rsidP="002A52AE">
      <w:pPr>
        <w:pStyle w:val="ListParagraph"/>
        <w:numPr>
          <w:ilvl w:val="1"/>
          <w:numId w:val="1"/>
        </w:numPr>
      </w:pPr>
      <w:r>
        <w:t>Sylvia taking lead on A14</w:t>
      </w:r>
      <w:r w:rsidR="002E22BD">
        <w:t>40</w:t>
      </w:r>
    </w:p>
    <w:p w14:paraId="4D0A0F2C" w14:textId="51D78F14" w:rsidR="002E22BD" w:rsidRDefault="002E22BD" w:rsidP="002A52AE">
      <w:pPr>
        <w:pStyle w:val="ListParagraph"/>
        <w:numPr>
          <w:ilvl w:val="1"/>
          <w:numId w:val="1"/>
        </w:numPr>
      </w:pPr>
      <w:r>
        <w:t>Community Geothermal beneficial to share costs and favorable to unions that traditionally lay pump</w:t>
      </w:r>
    </w:p>
    <w:p w14:paraId="2920BC8B" w14:textId="5E96B801" w:rsidR="002E22BD" w:rsidRDefault="002E22BD" w:rsidP="002A52AE">
      <w:pPr>
        <w:pStyle w:val="ListParagraph"/>
        <w:numPr>
          <w:ilvl w:val="1"/>
          <w:numId w:val="1"/>
        </w:numPr>
      </w:pPr>
      <w:r>
        <w:t>Discussion of new construction and rehabs.  NJ has the highest number of older of homes.</w:t>
      </w:r>
    </w:p>
    <w:p w14:paraId="571DE2FE" w14:textId="21D719D3" w:rsidR="002E22BD" w:rsidRDefault="002E22BD" w:rsidP="002A52AE">
      <w:pPr>
        <w:pStyle w:val="ListParagraph"/>
        <w:numPr>
          <w:ilvl w:val="1"/>
          <w:numId w:val="1"/>
        </w:numPr>
      </w:pPr>
      <w:r>
        <w:t>Sylvia addressed the importance of addressing rehabilitation</w:t>
      </w:r>
    </w:p>
    <w:p w14:paraId="54067AFC" w14:textId="1794561C" w:rsidR="002E22BD" w:rsidRDefault="002E22BD" w:rsidP="002A52AE">
      <w:pPr>
        <w:pStyle w:val="ListParagraph"/>
        <w:numPr>
          <w:ilvl w:val="1"/>
          <w:numId w:val="1"/>
        </w:numPr>
      </w:pPr>
      <w:r>
        <w:t>Mike noted that NY Scoping document</w:t>
      </w:r>
      <w:r w:rsidR="00DB0C1F">
        <w:t xml:space="preserve"> included cost benefit analysis over 10 year span.  Give state the ability to make a strong case for justifying changes in codes.</w:t>
      </w:r>
    </w:p>
    <w:p w14:paraId="30B8260C" w14:textId="6342C6FB" w:rsidR="00DB0C1F" w:rsidRDefault="00C23F21" w:rsidP="002A52AE">
      <w:pPr>
        <w:pStyle w:val="ListParagraph"/>
        <w:numPr>
          <w:ilvl w:val="1"/>
          <w:numId w:val="1"/>
        </w:numPr>
      </w:pPr>
      <w:r>
        <w:t>L</w:t>
      </w:r>
      <w:r w:rsidR="00DB0C1F">
        <w:t>ook at Massachusetts, Vermont, and Maine websites</w:t>
      </w:r>
      <w:r>
        <w:t xml:space="preserve"> and document highlights</w:t>
      </w:r>
      <w:r w:rsidR="00DB0C1F">
        <w:t>.</w:t>
      </w:r>
    </w:p>
    <w:p w14:paraId="0229A7C3" w14:textId="568B15B6" w:rsidR="00E9095B" w:rsidRDefault="00E9095B" w:rsidP="002A52AE">
      <w:pPr>
        <w:pStyle w:val="ListParagraph"/>
        <w:numPr>
          <w:ilvl w:val="1"/>
          <w:numId w:val="1"/>
        </w:numPr>
      </w:pPr>
      <w:r>
        <w:t xml:space="preserve">Issue- cost of gas varies by distribution </w:t>
      </w:r>
      <w:r w:rsidR="00C23F21">
        <w:t>regions within</w:t>
      </w:r>
      <w:r>
        <w:t>. Important to develop performance incentive.</w:t>
      </w:r>
    </w:p>
    <w:p w14:paraId="1FEDB61B" w14:textId="550F1FD1" w:rsidR="00FD7048" w:rsidRDefault="00EC7812" w:rsidP="00FD7048">
      <w:pPr>
        <w:pStyle w:val="ListParagraph"/>
        <w:numPr>
          <w:ilvl w:val="0"/>
          <w:numId w:val="1"/>
        </w:numPr>
      </w:pPr>
      <w:r>
        <w:t xml:space="preserve">Discussion moved to </w:t>
      </w:r>
      <w:r w:rsidR="003F24E5">
        <w:t xml:space="preserve">M. Teresa </w:t>
      </w:r>
      <w:r>
        <w:t>Ruiz</w:t>
      </w:r>
      <w:r w:rsidR="003F24E5">
        <w:t xml:space="preserve"> (Senate Majority Leader – Newark)</w:t>
      </w:r>
      <w:r w:rsidR="00C23F21">
        <w:t>.  The goals are</w:t>
      </w:r>
      <w:r>
        <w:t xml:space="preserve"> development of arguments to</w:t>
      </w:r>
      <w:r w:rsidR="003F24E5">
        <w:t xml:space="preserve"> refute what she</w:t>
      </w:r>
      <w:r>
        <w:t xml:space="preserve"> </w:t>
      </w:r>
      <w:r w:rsidR="003F24E5">
        <w:t>has heard</w:t>
      </w:r>
      <w:r w:rsidR="00F73D00">
        <w:t xml:space="preserve"> (from entities such as “Fuel Merchants Assoc”)</w:t>
      </w:r>
      <w:r w:rsidR="003F24E5">
        <w:t xml:space="preserve">, and </w:t>
      </w:r>
      <w:r>
        <w:t xml:space="preserve">convince her that heat pumps are economical </w:t>
      </w:r>
      <w:r w:rsidR="003F24E5">
        <w:t>(cheaper than gas to operate in Newark</w:t>
      </w:r>
      <w:r w:rsidR="00B86F90">
        <w:t>??</w:t>
      </w:r>
      <w:r w:rsidR="003F24E5">
        <w:t xml:space="preserve"> </w:t>
      </w:r>
      <w:r w:rsidR="00CF60EE">
        <w:t>-</w:t>
      </w:r>
      <w:r w:rsidR="00B86F90">
        <w:t xml:space="preserve">SGM calculating </w:t>
      </w:r>
      <w:r w:rsidR="00CF60EE">
        <w:t xml:space="preserve">gas vs electric) </w:t>
      </w:r>
      <w:r>
        <w:t xml:space="preserve">and beneficial to health. </w:t>
      </w:r>
      <w:r w:rsidR="003F24E5">
        <w:t xml:space="preserve">  We need to first meet with staff , and then </w:t>
      </w:r>
      <w:r w:rsidR="00C23F21">
        <w:t xml:space="preserve">meet </w:t>
      </w:r>
      <w:r w:rsidR="003F24E5">
        <w:t xml:space="preserve">with </w:t>
      </w:r>
      <w:r w:rsidR="00CF60EE">
        <w:t xml:space="preserve">Senator </w:t>
      </w:r>
      <w:r w:rsidR="003F24E5">
        <w:t>Ruiz.</w:t>
      </w:r>
    </w:p>
    <w:p w14:paraId="4E57EFC1" w14:textId="64AE0B71" w:rsidR="00E9095B" w:rsidRDefault="00FD7048" w:rsidP="00FD7048">
      <w:pPr>
        <w:pStyle w:val="ListParagraph"/>
        <w:numPr>
          <w:ilvl w:val="0"/>
          <w:numId w:val="1"/>
        </w:numPr>
      </w:pPr>
      <w:r>
        <w:t>Steve discussed identifying cit</w:t>
      </w:r>
      <w:r w:rsidR="00B86F90">
        <w:t>ies</w:t>
      </w:r>
      <w:r>
        <w:t xml:space="preserve"> to embrace building electrification.  </w:t>
      </w:r>
      <w:r w:rsidR="00EC7812">
        <w:t xml:space="preserve"> </w:t>
      </w:r>
      <w:r w:rsidR="00ED7518">
        <w:t xml:space="preserve">Hoboken was suggested. </w:t>
      </w:r>
      <w:r w:rsidR="00CF60EE">
        <w:t>Other suggestions include Middletown</w:t>
      </w:r>
      <w:r w:rsidR="00AC76FF">
        <w:t>,</w:t>
      </w:r>
      <w:r w:rsidR="00CF60EE">
        <w:t xml:space="preserve"> Princeton, Woodbridge, Summit, Maplewood, </w:t>
      </w:r>
      <w:r w:rsidR="00AC76FF">
        <w:t>Morristown</w:t>
      </w:r>
      <w:r w:rsidR="00CF60EE">
        <w:t>, Montclair, Teaneck</w:t>
      </w:r>
      <w:r w:rsidR="0045329F">
        <w:t>.</w:t>
      </w:r>
      <w:r w:rsidR="0045329F">
        <w:br/>
        <w:t xml:space="preserve">Hudson County would be </w:t>
      </w:r>
      <w:r w:rsidR="00AC76FF">
        <w:t>good</w:t>
      </w:r>
      <w:r w:rsidR="0045329F">
        <w:t xml:space="preserve"> for multi-family dwellings.  Teaneck would be </w:t>
      </w:r>
      <w:r w:rsidR="00AC76FF">
        <w:t>good</w:t>
      </w:r>
      <w:r w:rsidR="0045329F">
        <w:t xml:space="preserve"> for single family homes (ask “Paula”).   </w:t>
      </w:r>
      <w:r w:rsidR="00CF60EE">
        <w:br/>
        <w:t xml:space="preserve">Hoboken </w:t>
      </w:r>
      <w:r w:rsidR="00B86F90">
        <w:t>presently is suing</w:t>
      </w:r>
      <w:r w:rsidR="00CF60EE">
        <w:t xml:space="preserve"> NJ </w:t>
      </w:r>
      <w:r w:rsidR="00291B70">
        <w:t>fossil fuel</w:t>
      </w:r>
      <w:r w:rsidR="00781A66">
        <w:t xml:space="preserve"> companies?</w:t>
      </w:r>
      <w:r w:rsidR="00CF60EE">
        <w:t xml:space="preserve">.  </w:t>
      </w:r>
      <w:r w:rsidR="0045329F">
        <w:t xml:space="preserve">If </w:t>
      </w:r>
      <w:r w:rsidR="00C23F21">
        <w:t xml:space="preserve">lawsuit is </w:t>
      </w:r>
      <w:r w:rsidR="0045329F">
        <w:t xml:space="preserve">won, the proceeds will provide </w:t>
      </w:r>
      <w:r w:rsidR="00B86F90">
        <w:t>NJ t</w:t>
      </w:r>
      <w:r w:rsidR="0045329F">
        <w:t>own</w:t>
      </w:r>
      <w:r w:rsidR="00B86F90">
        <w:t>s</w:t>
      </w:r>
      <w:r w:rsidR="0045329F">
        <w:t xml:space="preserve"> with money for Building Electrification.   </w:t>
      </w:r>
      <w:r w:rsidR="00CF60EE">
        <w:t>Mike Winka will check with</w:t>
      </w:r>
      <w:r w:rsidR="00ED7518">
        <w:t xml:space="preserve"> Sustainable NJ </w:t>
      </w:r>
      <w:r w:rsidR="00B86F90">
        <w:t>for their recommend</w:t>
      </w:r>
      <w:r w:rsidR="00C23F21">
        <w:t>ed</w:t>
      </w:r>
      <w:r w:rsidR="00B86F90">
        <w:t xml:space="preserve"> town(s</w:t>
      </w:r>
      <w:r w:rsidR="00CF60EE">
        <w:t>)</w:t>
      </w:r>
      <w:r w:rsidR="00ED7518">
        <w:t>.</w:t>
      </w:r>
    </w:p>
    <w:p w14:paraId="7A8DD6D5" w14:textId="1A642F2F" w:rsidR="00DF2FE7" w:rsidRDefault="00DF2FE7" w:rsidP="00FD7048">
      <w:pPr>
        <w:pStyle w:val="ListParagraph"/>
        <w:numPr>
          <w:ilvl w:val="0"/>
          <w:numId w:val="1"/>
        </w:numPr>
      </w:pPr>
      <w:r>
        <w:t>Financing is a BE lever with landlords</w:t>
      </w:r>
      <w:r w:rsidR="00D0702D">
        <w:t xml:space="preserve">.  Many/most buildings will be owned by a LLC Corp.   We need to convince the landlord/financial entity that BE improvements will make the building </w:t>
      </w:r>
      <w:r w:rsidR="00C23F21">
        <w:t>increase in value</w:t>
      </w:r>
      <w:r w:rsidR="00D0702D">
        <w:t>.  We expect financing is arranged through private banks, REIT, or commercial accounts.  We should explore NJ setting up</w:t>
      </w:r>
      <w:r w:rsidR="00B86F90">
        <w:t xml:space="preserve"> (Green Bank?)</w:t>
      </w:r>
      <w:r w:rsidR="00D0702D">
        <w:t xml:space="preserve"> loan programs (and PPA agreements)</w:t>
      </w:r>
      <w:r w:rsidR="00B32FAF">
        <w:t xml:space="preserve"> and</w:t>
      </w:r>
      <w:r w:rsidR="00B86F90">
        <w:t xml:space="preserve"> have</w:t>
      </w:r>
      <w:r w:rsidR="00D0702D">
        <w:t xml:space="preserve"> NJ provide</w:t>
      </w:r>
      <w:r w:rsidR="00B86F90">
        <w:t xml:space="preserve"> state</w:t>
      </w:r>
      <w:r w:rsidR="00D0702D">
        <w:t xml:space="preserve"> financing.</w:t>
      </w:r>
    </w:p>
    <w:p w14:paraId="0D27DECF" w14:textId="1C923E8D" w:rsidR="00DF2FE7" w:rsidRDefault="0045329F" w:rsidP="00FD7048">
      <w:pPr>
        <w:pStyle w:val="ListParagraph"/>
        <w:numPr>
          <w:ilvl w:val="0"/>
          <w:numId w:val="1"/>
        </w:numPr>
      </w:pPr>
      <w:r>
        <w:t>SOURCES OF RECORDS for testaments by officials an</w:t>
      </w:r>
      <w:r w:rsidR="00AC76FF">
        <w:t>d</w:t>
      </w:r>
      <w:r>
        <w:t xml:space="preserve"> entities during public hearings:</w:t>
      </w:r>
      <w:r>
        <w:br/>
        <w:t>“Office of Legislative Services”  (after testimony concludes</w:t>
      </w:r>
      <w:r w:rsidR="00AC76FF">
        <w:t xml:space="preserve"> – </w:t>
      </w:r>
      <w:r w:rsidR="00B86F90">
        <w:t>this also</w:t>
      </w:r>
      <w:r w:rsidR="00AC76FF">
        <w:t xml:space="preserve"> captures the testifier  pro/against</w:t>
      </w:r>
      <w:r>
        <w:t>)</w:t>
      </w:r>
      <w:r w:rsidR="00AC76FF">
        <w:br/>
        <w:t>BPU energy office/regulation side</w:t>
      </w:r>
      <w:r w:rsidR="00AC76FF">
        <w:br/>
        <w:t>DCA (building codes)</w:t>
      </w:r>
      <w:r w:rsidR="00AC76FF">
        <w:br/>
        <w:t>DEP (GHG Emissions)</w:t>
      </w:r>
    </w:p>
    <w:p w14:paraId="5D5AAD1A" w14:textId="4D5A58DA" w:rsidR="00D0702D" w:rsidRDefault="00DF2FE7" w:rsidP="00FD7048">
      <w:pPr>
        <w:pStyle w:val="ListParagraph"/>
        <w:numPr>
          <w:ilvl w:val="0"/>
          <w:numId w:val="1"/>
        </w:numPr>
      </w:pPr>
      <w:r>
        <w:t>In General: the subteams should provid</w:t>
      </w:r>
      <w:r w:rsidR="00F73D00">
        <w:t>e</w:t>
      </w:r>
      <w:r>
        <w:t xml:space="preserve"> feedback that we desire t</w:t>
      </w:r>
      <w:r w:rsidR="00D0702D">
        <w:t xml:space="preserve">o </w:t>
      </w:r>
      <w:r>
        <w:t>move income from NJ state to increase incentives for low income ”Overburdened Municipalities”</w:t>
      </w:r>
    </w:p>
    <w:p w14:paraId="3F862B19" w14:textId="0FBB493F" w:rsidR="00F73D00" w:rsidRDefault="00F73D00" w:rsidP="00FD7048">
      <w:pPr>
        <w:pStyle w:val="ListParagraph"/>
        <w:numPr>
          <w:ilvl w:val="0"/>
          <w:numId w:val="1"/>
        </w:numPr>
      </w:pPr>
      <w:r>
        <w:t>L</w:t>
      </w:r>
      <w:r w:rsidR="00D0702D">
        <w:t xml:space="preserve">etters should </w:t>
      </w:r>
      <w:r>
        <w:t>be copied to</w:t>
      </w:r>
      <w:r w:rsidR="00D0702D">
        <w:t xml:space="preserve"> Senator Majority Leader; Leader of Assembly, and to</w:t>
      </w:r>
      <w:r>
        <w:t xml:space="preserve"> Sen</w:t>
      </w:r>
      <w:r w:rsidR="00D0702D">
        <w:t xml:space="preserve"> Smith,</w:t>
      </w:r>
      <w:r>
        <w:t xml:space="preserve"> Assembleman Kennedy,</w:t>
      </w:r>
      <w:r w:rsidR="00D0702D">
        <w:t xml:space="preserve"> Dave Pringle, Eric Benson, Doug O’Malley</w:t>
      </w:r>
      <w:r>
        <w:t xml:space="preserve">  (SGM/PSM action)</w:t>
      </w:r>
    </w:p>
    <w:p w14:paraId="74BA4F62" w14:textId="77777777" w:rsidR="005B0FE3" w:rsidRDefault="00F73D00" w:rsidP="00FD7048">
      <w:pPr>
        <w:pStyle w:val="ListParagraph"/>
        <w:numPr>
          <w:ilvl w:val="0"/>
          <w:numId w:val="1"/>
        </w:numPr>
      </w:pPr>
      <w:r>
        <w:t>The BE documentation site should add Vermont and Maine exemplary examples to the BE documentation site (SGM action)</w:t>
      </w:r>
    </w:p>
    <w:p w14:paraId="1360848E" w14:textId="53867F2B" w:rsidR="00CE2C86" w:rsidRDefault="005B0FE3" w:rsidP="005B4CA7">
      <w:pPr>
        <w:pStyle w:val="ListParagraph"/>
        <w:numPr>
          <w:ilvl w:val="0"/>
          <w:numId w:val="1"/>
        </w:numPr>
      </w:pPr>
      <w:r>
        <w:t xml:space="preserve">GENERAL NOTES: We want to coordinate all NJ Sectors. All letters from Legislative and Admin subteams should copy the “Office of Climate Action and Green Energy”  (OCAGE). </w:t>
      </w:r>
      <w:r>
        <w:br/>
      </w:r>
      <w:r w:rsidR="005B4CA7">
        <w:t>All d</w:t>
      </w:r>
      <w:r>
        <w:t xml:space="preserve">ocuments should show benefits:  GHG savings; Energy Eff </w:t>
      </w:r>
      <w:r w:rsidR="005B4CA7">
        <w:t>savings, …</w:t>
      </w:r>
      <w:r w:rsidR="0045329F">
        <w:br/>
      </w:r>
      <w:r w:rsidR="0045329F">
        <w:br/>
      </w:r>
      <w:r w:rsidR="000A31C3">
        <w:t xml:space="preserve">Action Items: </w:t>
      </w:r>
    </w:p>
    <w:p w14:paraId="2F1B87D6" w14:textId="0F185795" w:rsidR="000A31C3" w:rsidRDefault="000A31C3" w:rsidP="00CE2C86">
      <w:pPr>
        <w:pStyle w:val="ListParagraph"/>
        <w:numPr>
          <w:ilvl w:val="2"/>
          <w:numId w:val="3"/>
        </w:numPr>
      </w:pPr>
      <w:r>
        <w:t>Pat up date policy paper and cover lette</w:t>
      </w:r>
      <w:r w:rsidR="005B4CA7">
        <w:t>r- and</w:t>
      </w:r>
      <w:r>
        <w:t xml:space="preserve"> post on google docs.</w:t>
      </w:r>
    </w:p>
    <w:p w14:paraId="30767265" w14:textId="090154F7" w:rsidR="000A31C3" w:rsidRDefault="000A31C3" w:rsidP="00CE2C86">
      <w:pPr>
        <w:pStyle w:val="ListParagraph"/>
        <w:numPr>
          <w:ilvl w:val="2"/>
          <w:numId w:val="3"/>
        </w:numPr>
      </w:pPr>
      <w:r>
        <w:t>Mike Winka to reach out to sustainable NJ to identify potent</w:t>
      </w:r>
      <w:r w:rsidR="00DF2FE7">
        <w:t>ial</w:t>
      </w:r>
      <w:r>
        <w:t xml:space="preserve"> BE towns.</w:t>
      </w:r>
    </w:p>
    <w:p w14:paraId="52226652" w14:textId="1C0118CF" w:rsidR="00CE2C86" w:rsidRDefault="00CE2C86" w:rsidP="00CE2C86">
      <w:pPr>
        <w:pStyle w:val="ListParagraph"/>
        <w:numPr>
          <w:ilvl w:val="2"/>
          <w:numId w:val="3"/>
        </w:numPr>
      </w:pPr>
      <w:r>
        <w:t>Sylvia</w:t>
      </w:r>
      <w:r w:rsidR="00AC76FF">
        <w:t>,</w:t>
      </w:r>
      <w:r w:rsidR="00AC76FF" w:rsidRPr="00AC76FF">
        <w:t xml:space="preserve"> </w:t>
      </w:r>
      <w:r w:rsidR="00AC76FF">
        <w:t>Legislative Subteam,</w:t>
      </w:r>
      <w:r>
        <w:t xml:space="preserve"> to prep talking points for Kennedy bill.</w:t>
      </w:r>
    </w:p>
    <w:p w14:paraId="765B9DB1" w14:textId="1325355D" w:rsidR="000A31C3" w:rsidRDefault="00CE2C86" w:rsidP="00CE2C86">
      <w:pPr>
        <w:pStyle w:val="ListParagraph"/>
        <w:numPr>
          <w:ilvl w:val="2"/>
          <w:numId w:val="3"/>
        </w:numPr>
      </w:pPr>
      <w:r>
        <w:t xml:space="preserve">Admin sub team will prep talking points for </w:t>
      </w:r>
      <w:r w:rsidR="00AC76FF">
        <w:t>Sen</w:t>
      </w:r>
      <w:r>
        <w:t>Ruiz.</w:t>
      </w:r>
      <w:r w:rsidR="000A31C3">
        <w:t xml:space="preserve">. </w:t>
      </w:r>
    </w:p>
    <w:p w14:paraId="157CFC04" w14:textId="1072D05B" w:rsidR="00DF2FE7" w:rsidRDefault="00DF2FE7" w:rsidP="00CE2C86">
      <w:pPr>
        <w:pStyle w:val="ListParagraph"/>
        <w:numPr>
          <w:ilvl w:val="2"/>
          <w:numId w:val="3"/>
        </w:numPr>
      </w:pPr>
      <w:r>
        <w:t>Sylvia Kay will s</w:t>
      </w:r>
      <w:r w:rsidR="005B4CA7">
        <w:t>c</w:t>
      </w:r>
      <w:r>
        <w:t>out out loans/grants available from DCA (ex: Wells Fargo; Bank of America</w:t>
      </w:r>
      <w:r w:rsidR="005B4CA7">
        <w:t>)</w:t>
      </w:r>
    </w:p>
    <w:p w14:paraId="1FAFE1F7" w14:textId="7C26EB3F" w:rsidR="00B32FAF" w:rsidRDefault="00B32FAF" w:rsidP="00B32FAF">
      <w:pPr>
        <w:ind w:left="360"/>
      </w:pPr>
      <w:r>
        <w:t>Submitted by Greg Gorman (additions by Steve Miller)</w:t>
      </w:r>
    </w:p>
    <w:p w14:paraId="7EB482CD" w14:textId="77777777" w:rsidR="000A31C3" w:rsidRDefault="000A31C3" w:rsidP="000A31C3">
      <w:pPr>
        <w:pStyle w:val="ListParagraph"/>
      </w:pPr>
    </w:p>
    <w:sectPr w:rsidR="000A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13D9B"/>
    <w:multiLevelType w:val="hybridMultilevel"/>
    <w:tmpl w:val="03427756"/>
    <w:lvl w:ilvl="0" w:tplc="9CC48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7519F"/>
    <w:multiLevelType w:val="hybridMultilevel"/>
    <w:tmpl w:val="0A000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CE31D8"/>
    <w:multiLevelType w:val="hybridMultilevel"/>
    <w:tmpl w:val="B49EB3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7756"/>
    <w:multiLevelType w:val="hybridMultilevel"/>
    <w:tmpl w:val="0096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D0"/>
    <w:rsid w:val="00030754"/>
    <w:rsid w:val="00063A15"/>
    <w:rsid w:val="000A31C3"/>
    <w:rsid w:val="000A67BD"/>
    <w:rsid w:val="00291B70"/>
    <w:rsid w:val="002A52AE"/>
    <w:rsid w:val="002E22BD"/>
    <w:rsid w:val="003A0B4B"/>
    <w:rsid w:val="003F24E5"/>
    <w:rsid w:val="0045329F"/>
    <w:rsid w:val="005B0FE3"/>
    <w:rsid w:val="005B4CA7"/>
    <w:rsid w:val="0069360C"/>
    <w:rsid w:val="007167D5"/>
    <w:rsid w:val="00781A66"/>
    <w:rsid w:val="009F6B61"/>
    <w:rsid w:val="00A37AD0"/>
    <w:rsid w:val="00A42C61"/>
    <w:rsid w:val="00AC76FF"/>
    <w:rsid w:val="00B20B06"/>
    <w:rsid w:val="00B32FAF"/>
    <w:rsid w:val="00B86F90"/>
    <w:rsid w:val="00C23F21"/>
    <w:rsid w:val="00CE2C86"/>
    <w:rsid w:val="00CF60EE"/>
    <w:rsid w:val="00D0702D"/>
    <w:rsid w:val="00DB0C1F"/>
    <w:rsid w:val="00DC1743"/>
    <w:rsid w:val="00DF2FE7"/>
    <w:rsid w:val="00E9095B"/>
    <w:rsid w:val="00EC7812"/>
    <w:rsid w:val="00ED7518"/>
    <w:rsid w:val="00F360C8"/>
    <w:rsid w:val="00F73D00"/>
    <w:rsid w:val="00FB0EDA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7D59"/>
  <w15:chartTrackingRefBased/>
  <w15:docId w15:val="{203B1BD8-FBFD-49EB-9918-0DAD283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-nREyXc9fibgppaMX9oaH2T5LqtIBOp/edit?usp=sharing&amp;ouid=106813769595971619355&amp;rtpof=true&amp;sd=true" TargetMode="External"/><Relationship Id="rId5" Type="http://schemas.openxmlformats.org/officeDocument/2006/relationships/hyperlink" Target="https://docs.google.com/document/d/1-QmUryYCoHV31Az7zbPS5IUh63ffPpyB/edit?usp=sharing&amp;ouid=106813769595971619355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Gorman</dc:creator>
  <cp:keywords/>
  <dc:description/>
  <cp:lastModifiedBy>Steve Miller</cp:lastModifiedBy>
  <cp:revision>7</cp:revision>
  <cp:lastPrinted>2022-03-30T20:08:00Z</cp:lastPrinted>
  <dcterms:created xsi:type="dcterms:W3CDTF">2022-03-24T23:08:00Z</dcterms:created>
  <dcterms:modified xsi:type="dcterms:W3CDTF">2022-03-31T14:50:00Z</dcterms:modified>
</cp:coreProperties>
</file>