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D689" w14:textId="78FEFFB7" w:rsidR="002C2C8A" w:rsidRDefault="00DD13CB">
      <w:r>
        <w:t xml:space="preserve">this file: </w:t>
      </w:r>
      <w:r w:rsidRPr="00DD13CB">
        <w:rPr>
          <w:sz w:val="18"/>
          <w:szCs w:val="18"/>
        </w:rPr>
        <w:t>E:\websites\climate\50x30\building-electrification\NJ-legislation\proposed-legislation-2022-2023-jan13-2022.docx</w:t>
      </w:r>
      <w:r>
        <w:t xml:space="preserve"> </w:t>
      </w:r>
      <w:hyperlink r:id="rId4" w:history="1">
        <w:r w:rsidR="002C2C8A" w:rsidRPr="00130970">
          <w:rPr>
            <w:rStyle w:val="Hyperlink"/>
          </w:rPr>
          <w:t>https://legiscan.com/NJ/legislation/2022?page=37</w:t>
        </w:r>
      </w:hyperlink>
      <w:r w:rsidR="002C2C8A">
        <w:t xml:space="preserve">   1/13/2022  </w:t>
      </w:r>
      <w:proofErr w:type="spellStart"/>
      <w:r w:rsidR="002C2C8A">
        <w:t>folloowing</w:t>
      </w:r>
      <w:proofErr w:type="spellEnd"/>
      <w:r w:rsidR="002C2C8A">
        <w:t xml:space="preserve"> are result of </w:t>
      </w:r>
      <w:proofErr w:type="spellStart"/>
      <w:r w:rsidR="002C2C8A">
        <w:t>searche</w:t>
      </w:r>
      <w:proofErr w:type="spellEnd"/>
      <w:r w:rsidR="002C2C8A">
        <w:t xml:space="preserve"> for “</w:t>
      </w:r>
      <w:proofErr w:type="spellStart"/>
      <w:r w:rsidR="002C2C8A">
        <w:t>electr</w:t>
      </w:r>
      <w:proofErr w:type="spellEnd"/>
      <w:r w:rsidR="002C2C8A">
        <w:t>” and “energy, in page 1-5 and 38-51? (end)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13"/>
        <w:gridCol w:w="488"/>
        <w:gridCol w:w="7201"/>
        <w:gridCol w:w="2607"/>
      </w:tblGrid>
      <w:tr w:rsidR="00306C7A" w:rsidRPr="00306C7A" w14:paraId="52C5E8FA" w14:textId="77777777" w:rsidTr="00306C7A">
        <w:trPr>
          <w:tblCellSpacing w:w="15" w:type="dxa"/>
        </w:trPr>
        <w:tc>
          <w:tcPr>
            <w:tcW w:w="0" w:type="auto"/>
            <w:vAlign w:val="center"/>
            <w:hideMark/>
          </w:tcPr>
          <w:p w14:paraId="3FA3D7F6" w14:textId="77777777" w:rsidR="00306C7A" w:rsidRPr="00306C7A" w:rsidRDefault="00306C7A" w:rsidP="00306C7A">
            <w:pPr>
              <w:spacing w:after="0" w:line="240" w:lineRule="auto"/>
              <w:rPr>
                <w:rFonts w:ascii="Times New Roman" w:eastAsia="Times New Roman" w:hAnsi="Times New Roman"/>
                <w:sz w:val="18"/>
                <w:szCs w:val="18"/>
              </w:rPr>
            </w:pPr>
          </w:p>
        </w:tc>
        <w:tc>
          <w:tcPr>
            <w:tcW w:w="0" w:type="auto"/>
            <w:vAlign w:val="center"/>
            <w:hideMark/>
          </w:tcPr>
          <w:p w14:paraId="0BA0C59F" w14:textId="77777777" w:rsidR="00306C7A" w:rsidRPr="00306C7A" w:rsidRDefault="001471D7" w:rsidP="00306C7A">
            <w:pPr>
              <w:spacing w:after="0" w:line="240" w:lineRule="auto"/>
              <w:rPr>
                <w:rFonts w:ascii="Times New Roman" w:eastAsia="Times New Roman" w:hAnsi="Times New Roman"/>
              </w:rPr>
            </w:pPr>
            <w:hyperlink r:id="rId5" w:tooltip="Legislative status for NJ Senate Bill S422" w:history="1">
              <w:r w:rsidR="00306C7A" w:rsidRPr="00306C7A">
                <w:rPr>
                  <w:rFonts w:ascii="Times New Roman" w:eastAsia="Times New Roman" w:hAnsi="Times New Roman"/>
                  <w:color w:val="0000FF"/>
                  <w:u w:val="single"/>
                </w:rPr>
                <w:t>S422</w:t>
              </w:r>
            </w:hyperlink>
          </w:p>
        </w:tc>
        <w:tc>
          <w:tcPr>
            <w:tcW w:w="0" w:type="auto"/>
            <w:vAlign w:val="center"/>
            <w:hideMark/>
          </w:tcPr>
          <w:p w14:paraId="31CA22A7" w14:textId="77777777" w:rsidR="00306C7A" w:rsidRPr="00306C7A" w:rsidRDefault="00306C7A" w:rsidP="00306C7A">
            <w:pPr>
              <w:spacing w:after="0" w:line="240" w:lineRule="auto"/>
              <w:rPr>
                <w:rFonts w:ascii="Times New Roman" w:eastAsia="Times New Roman" w:hAnsi="Times New Roman"/>
              </w:rPr>
            </w:pPr>
            <w:r w:rsidRPr="00306C7A">
              <w:rPr>
                <w:rFonts w:ascii="Times New Roman" w:eastAsia="Times New Roman" w:hAnsi="Times New Roman"/>
              </w:rPr>
              <w:t>Intro</w:t>
            </w:r>
            <w:r w:rsidRPr="00306C7A">
              <w:rPr>
                <w:rFonts w:ascii="Times New Roman" w:eastAsia="Times New Roman" w:hAnsi="Times New Roman"/>
              </w:rPr>
              <w:br/>
              <w:t>25%</w:t>
            </w:r>
          </w:p>
        </w:tc>
        <w:tc>
          <w:tcPr>
            <w:tcW w:w="0" w:type="auto"/>
            <w:vAlign w:val="center"/>
            <w:hideMark/>
          </w:tcPr>
          <w:p w14:paraId="32A03BDB" w14:textId="77777777" w:rsidR="00306C7A" w:rsidRPr="00306C7A" w:rsidRDefault="00306C7A" w:rsidP="00306C7A">
            <w:pPr>
              <w:spacing w:after="0" w:line="240" w:lineRule="auto"/>
              <w:rPr>
                <w:rFonts w:ascii="Times New Roman" w:eastAsia="Times New Roman" w:hAnsi="Times New Roman"/>
              </w:rPr>
            </w:pPr>
            <w:r w:rsidRPr="00306C7A">
              <w:rPr>
                <w:rFonts w:ascii="Times New Roman" w:eastAsia="Times New Roman" w:hAnsi="Times New Roman"/>
              </w:rPr>
              <w:t>Prohibits municipal zoning ordinances from regulating solar panels under certain circumstances; limits fees for certain renewable energy installations.</w:t>
            </w:r>
            <w:r w:rsidRPr="00306C7A">
              <w:rPr>
                <w:rFonts w:ascii="Times New Roman" w:eastAsia="Times New Roman" w:hAnsi="Times New Roman"/>
              </w:rPr>
              <w:br/>
            </w:r>
            <w:hyperlink r:id="rId6" w:tooltip="Read more about New Jersey Senate Bill S422" w:history="1">
              <w:r w:rsidRPr="00306C7A">
                <w:rPr>
                  <w:rFonts w:ascii="Times New Roman" w:eastAsia="Times New Roman" w:hAnsi="Times New Roman"/>
                  <w:color w:val="0000FF"/>
                  <w:u w:val="single"/>
                </w:rPr>
                <w:t>[Detail]</w:t>
              </w:r>
            </w:hyperlink>
            <w:hyperlink r:id="rId7" w:tooltip="View latest bill text for New Jersey Senate Bill S422" w:history="1">
              <w:r w:rsidRPr="00306C7A">
                <w:rPr>
                  <w:rFonts w:ascii="Times New Roman" w:eastAsia="Times New Roman" w:hAnsi="Times New Roman"/>
                  <w:color w:val="0000FF"/>
                  <w:u w:val="single"/>
                </w:rPr>
                <w:t>[Text]</w:t>
              </w:r>
            </w:hyperlink>
            <w:hyperlink r:id="rId8" w:tooltip="Discuss New Jersey Senate Bill S422" w:history="1">
              <w:r w:rsidRPr="00306C7A">
                <w:rPr>
                  <w:rFonts w:ascii="Times New Roman" w:eastAsia="Times New Roman" w:hAnsi="Times New Roman"/>
                  <w:color w:val="0000FF"/>
                  <w:u w:val="single"/>
                </w:rPr>
                <w:t>[Discuss]</w:t>
              </w:r>
            </w:hyperlink>
          </w:p>
        </w:tc>
        <w:tc>
          <w:tcPr>
            <w:tcW w:w="0" w:type="auto"/>
            <w:vAlign w:val="center"/>
            <w:hideMark/>
          </w:tcPr>
          <w:p w14:paraId="48251C92" w14:textId="77777777" w:rsidR="00306C7A" w:rsidRPr="00306C7A" w:rsidRDefault="00306C7A" w:rsidP="00306C7A">
            <w:pPr>
              <w:spacing w:after="0" w:line="240" w:lineRule="auto"/>
              <w:rPr>
                <w:rFonts w:ascii="Times New Roman" w:eastAsia="Times New Roman" w:hAnsi="Times New Roman"/>
              </w:rPr>
            </w:pPr>
            <w:r w:rsidRPr="00306C7A">
              <w:rPr>
                <w:rFonts w:ascii="Times New Roman" w:eastAsia="Times New Roman" w:hAnsi="Times New Roman"/>
              </w:rPr>
              <w:t>2022-01-11</w:t>
            </w:r>
            <w:r w:rsidRPr="00306C7A">
              <w:rPr>
                <w:rFonts w:ascii="Times New Roman" w:eastAsia="Times New Roman" w:hAnsi="Times New Roman"/>
              </w:rPr>
              <w:br/>
            </w:r>
            <w:hyperlink r:id="rId9" w:tooltip="View other legislation referred to New Jersey Senate Environment and Energy Committee" w:history="1">
              <w:r w:rsidRPr="00306C7A">
                <w:rPr>
                  <w:rFonts w:ascii="Times New Roman" w:eastAsia="Times New Roman" w:hAnsi="Times New Roman"/>
                  <w:color w:val="0000FF"/>
                  <w:u w:val="single"/>
                </w:rPr>
                <w:t>To Senate Environment and Energy Committee</w:t>
              </w:r>
            </w:hyperlink>
          </w:p>
        </w:tc>
      </w:tr>
    </w:tbl>
    <w:p w14:paraId="1B63000A" w14:textId="2CA5AF76" w:rsidR="002C2158" w:rsidRPr="00CC1A0D" w:rsidRDefault="002C2158">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9"/>
        <w:gridCol w:w="439"/>
        <w:gridCol w:w="8008"/>
        <w:gridCol w:w="1703"/>
      </w:tblGrid>
      <w:tr w:rsidR="00306C7A" w:rsidRPr="00306C7A" w14:paraId="39229F78" w14:textId="77777777" w:rsidTr="00306C7A">
        <w:trPr>
          <w:tblCellSpacing w:w="15" w:type="dxa"/>
        </w:trPr>
        <w:tc>
          <w:tcPr>
            <w:tcW w:w="0" w:type="auto"/>
            <w:vAlign w:val="center"/>
            <w:hideMark/>
          </w:tcPr>
          <w:p w14:paraId="092EC742" w14:textId="77777777" w:rsidR="00306C7A" w:rsidRPr="00306C7A" w:rsidRDefault="00306C7A" w:rsidP="00306C7A">
            <w:pPr>
              <w:spacing w:after="0" w:line="240" w:lineRule="auto"/>
              <w:rPr>
                <w:rFonts w:ascii="Times New Roman" w:eastAsia="Times New Roman" w:hAnsi="Times New Roman"/>
                <w:sz w:val="18"/>
                <w:szCs w:val="18"/>
              </w:rPr>
            </w:pPr>
          </w:p>
        </w:tc>
        <w:tc>
          <w:tcPr>
            <w:tcW w:w="0" w:type="auto"/>
            <w:vAlign w:val="center"/>
            <w:hideMark/>
          </w:tcPr>
          <w:p w14:paraId="629EF316" w14:textId="77777777" w:rsidR="00306C7A" w:rsidRPr="00306C7A" w:rsidRDefault="001471D7" w:rsidP="00306C7A">
            <w:pPr>
              <w:spacing w:after="0" w:line="240" w:lineRule="auto"/>
              <w:rPr>
                <w:rFonts w:ascii="Times New Roman" w:eastAsia="Times New Roman" w:hAnsi="Times New Roman"/>
              </w:rPr>
            </w:pPr>
            <w:hyperlink r:id="rId10" w:tooltip="Legislative status for NJ General Assembly Bill A1628" w:history="1">
              <w:r w:rsidR="00306C7A" w:rsidRPr="00306C7A">
                <w:rPr>
                  <w:rFonts w:ascii="Times New Roman" w:eastAsia="Times New Roman" w:hAnsi="Times New Roman"/>
                  <w:color w:val="0000FF"/>
                  <w:u w:val="single"/>
                </w:rPr>
                <w:t>A1628</w:t>
              </w:r>
            </w:hyperlink>
          </w:p>
        </w:tc>
        <w:tc>
          <w:tcPr>
            <w:tcW w:w="0" w:type="auto"/>
            <w:vAlign w:val="center"/>
            <w:hideMark/>
          </w:tcPr>
          <w:p w14:paraId="06E0711B" w14:textId="77777777" w:rsidR="00306C7A" w:rsidRPr="00306C7A" w:rsidRDefault="00306C7A" w:rsidP="00306C7A">
            <w:pPr>
              <w:spacing w:after="0" w:line="240" w:lineRule="auto"/>
              <w:rPr>
                <w:rFonts w:ascii="Times New Roman" w:eastAsia="Times New Roman" w:hAnsi="Times New Roman"/>
              </w:rPr>
            </w:pPr>
            <w:r w:rsidRPr="00306C7A">
              <w:rPr>
                <w:rFonts w:ascii="Times New Roman" w:eastAsia="Times New Roman" w:hAnsi="Times New Roman"/>
              </w:rPr>
              <w:t>N/A</w:t>
            </w:r>
            <w:r w:rsidRPr="00306C7A">
              <w:rPr>
                <w:rFonts w:ascii="Times New Roman" w:eastAsia="Times New Roman" w:hAnsi="Times New Roman"/>
              </w:rPr>
              <w:br/>
              <w:t>0%</w:t>
            </w:r>
          </w:p>
        </w:tc>
        <w:tc>
          <w:tcPr>
            <w:tcW w:w="0" w:type="auto"/>
            <w:vAlign w:val="center"/>
            <w:hideMark/>
          </w:tcPr>
          <w:p w14:paraId="6B5FD1AD" w14:textId="77777777" w:rsidR="00306C7A" w:rsidRPr="00306C7A" w:rsidRDefault="00306C7A" w:rsidP="00306C7A">
            <w:pPr>
              <w:spacing w:after="0" w:line="240" w:lineRule="auto"/>
              <w:rPr>
                <w:rFonts w:ascii="Times New Roman" w:eastAsia="Times New Roman" w:hAnsi="Times New Roman"/>
              </w:rPr>
            </w:pPr>
            <w:r w:rsidRPr="00306C7A">
              <w:rPr>
                <w:rFonts w:ascii="Times New Roman" w:eastAsia="Times New Roman" w:hAnsi="Times New Roman"/>
              </w:rPr>
              <w:t>Requires electric public utility to install and operate smart meters and smart meter technology at customers' premises upon request and in new building construction.</w:t>
            </w:r>
            <w:r w:rsidRPr="00306C7A">
              <w:rPr>
                <w:rFonts w:ascii="Times New Roman" w:eastAsia="Times New Roman" w:hAnsi="Times New Roman"/>
              </w:rPr>
              <w:br/>
            </w:r>
            <w:hyperlink r:id="rId11" w:tooltip="Read more about New Jersey General Assembly Bill A1628" w:history="1">
              <w:r w:rsidRPr="00306C7A">
                <w:rPr>
                  <w:rFonts w:ascii="Times New Roman" w:eastAsia="Times New Roman" w:hAnsi="Times New Roman"/>
                  <w:color w:val="0000FF"/>
                  <w:u w:val="single"/>
                </w:rPr>
                <w:t>[Detail]</w:t>
              </w:r>
            </w:hyperlink>
            <w:hyperlink r:id="rId12" w:tooltip="View latest bill text for New Jersey General Assembly Bill A1628" w:history="1">
              <w:r w:rsidRPr="00306C7A">
                <w:rPr>
                  <w:rFonts w:ascii="Times New Roman" w:eastAsia="Times New Roman" w:hAnsi="Times New Roman"/>
                  <w:color w:val="0000FF"/>
                  <w:u w:val="single"/>
                </w:rPr>
                <w:t>[Text]</w:t>
              </w:r>
            </w:hyperlink>
            <w:hyperlink r:id="rId13" w:tooltip="Discuss New Jersey General Assembly Bill A1628" w:history="1">
              <w:r w:rsidRPr="00306C7A">
                <w:rPr>
                  <w:rFonts w:ascii="Times New Roman" w:eastAsia="Times New Roman" w:hAnsi="Times New Roman"/>
                  <w:color w:val="0000FF"/>
                  <w:u w:val="single"/>
                </w:rPr>
                <w:t>[Discuss]</w:t>
              </w:r>
            </w:hyperlink>
          </w:p>
        </w:tc>
        <w:tc>
          <w:tcPr>
            <w:tcW w:w="0" w:type="auto"/>
            <w:vAlign w:val="center"/>
            <w:hideMark/>
          </w:tcPr>
          <w:p w14:paraId="55FBD4E1" w14:textId="77777777" w:rsidR="00306C7A" w:rsidRPr="00306C7A" w:rsidRDefault="00306C7A" w:rsidP="00306C7A">
            <w:pPr>
              <w:spacing w:after="0" w:line="240" w:lineRule="auto"/>
              <w:rPr>
                <w:rFonts w:ascii="Times New Roman" w:eastAsia="Times New Roman" w:hAnsi="Times New Roman"/>
              </w:rPr>
            </w:pPr>
            <w:r w:rsidRPr="00306C7A">
              <w:rPr>
                <w:rFonts w:ascii="Times New Roman" w:eastAsia="Times New Roman" w:hAnsi="Times New Roman"/>
                <w:i/>
                <w:iCs/>
              </w:rPr>
              <w:t>No Action History Available</w:t>
            </w:r>
          </w:p>
        </w:tc>
      </w:tr>
    </w:tbl>
    <w:p w14:paraId="6B491A35" w14:textId="01C8B6B5" w:rsidR="00306C7A" w:rsidRPr="00CC1A0D" w:rsidRDefault="00306C7A">
      <w:pPr>
        <w:rPr>
          <w:sz w:val="20"/>
          <w:szCs w:val="20"/>
        </w:rPr>
      </w:pPr>
    </w:p>
    <w:tbl>
      <w:tblPr>
        <w:tblW w:w="0" w:type="auto"/>
        <w:tblCellSpacing w:w="15" w:type="dxa"/>
        <w:tblInd w:w="48" w:type="dxa"/>
        <w:tblCellMar>
          <w:top w:w="15" w:type="dxa"/>
          <w:left w:w="15" w:type="dxa"/>
          <w:bottom w:w="15" w:type="dxa"/>
          <w:right w:w="15" w:type="dxa"/>
        </w:tblCellMar>
        <w:tblLook w:val="04A0" w:firstRow="1" w:lastRow="0" w:firstColumn="1" w:lastColumn="0" w:noHBand="0" w:noVBand="1"/>
      </w:tblPr>
      <w:tblGrid>
        <w:gridCol w:w="81"/>
        <w:gridCol w:w="659"/>
        <w:gridCol w:w="439"/>
        <w:gridCol w:w="7436"/>
        <w:gridCol w:w="2227"/>
      </w:tblGrid>
      <w:tr w:rsidR="00063434" w:rsidRPr="00063434" w14:paraId="7525972D" w14:textId="77777777" w:rsidTr="001471D7">
        <w:trPr>
          <w:tblCellSpacing w:w="15" w:type="dxa"/>
        </w:trPr>
        <w:tc>
          <w:tcPr>
            <w:tcW w:w="0" w:type="auto"/>
            <w:vAlign w:val="center"/>
            <w:hideMark/>
          </w:tcPr>
          <w:p w14:paraId="42C0499E" w14:textId="77777777" w:rsidR="00063434" w:rsidRPr="00063434" w:rsidRDefault="00063434" w:rsidP="00063434">
            <w:pPr>
              <w:spacing w:after="0" w:line="240" w:lineRule="auto"/>
              <w:rPr>
                <w:rFonts w:ascii="Times New Roman" w:eastAsia="Times New Roman" w:hAnsi="Times New Roman"/>
                <w:sz w:val="18"/>
                <w:szCs w:val="18"/>
              </w:rPr>
            </w:pPr>
          </w:p>
        </w:tc>
        <w:tc>
          <w:tcPr>
            <w:tcW w:w="0" w:type="auto"/>
            <w:vAlign w:val="center"/>
            <w:hideMark/>
          </w:tcPr>
          <w:p w14:paraId="65D51993" w14:textId="77777777" w:rsidR="00063434" w:rsidRPr="00063434" w:rsidRDefault="001471D7" w:rsidP="00063434">
            <w:pPr>
              <w:spacing w:after="0" w:line="240" w:lineRule="auto"/>
              <w:rPr>
                <w:rFonts w:ascii="Times New Roman" w:eastAsia="Times New Roman" w:hAnsi="Times New Roman"/>
              </w:rPr>
            </w:pPr>
            <w:hyperlink r:id="rId14" w:tooltip="Legislative status for NJ General Assembly Bill A1916" w:history="1">
              <w:r w:rsidR="00063434" w:rsidRPr="00063434">
                <w:rPr>
                  <w:rFonts w:ascii="Times New Roman" w:eastAsia="Times New Roman" w:hAnsi="Times New Roman"/>
                  <w:color w:val="0000FF"/>
                  <w:u w:val="single"/>
                </w:rPr>
                <w:t>A1916</w:t>
              </w:r>
            </w:hyperlink>
          </w:p>
        </w:tc>
        <w:tc>
          <w:tcPr>
            <w:tcW w:w="0" w:type="auto"/>
            <w:vAlign w:val="center"/>
            <w:hideMark/>
          </w:tcPr>
          <w:p w14:paraId="3B42FAD0" w14:textId="77777777" w:rsidR="00063434" w:rsidRPr="00063434" w:rsidRDefault="00063434" w:rsidP="00063434">
            <w:pPr>
              <w:spacing w:after="0" w:line="240" w:lineRule="auto"/>
              <w:rPr>
                <w:rFonts w:ascii="Times New Roman" w:eastAsia="Times New Roman" w:hAnsi="Times New Roman"/>
              </w:rPr>
            </w:pPr>
            <w:r w:rsidRPr="00063434">
              <w:rPr>
                <w:rFonts w:ascii="Times New Roman" w:eastAsia="Times New Roman" w:hAnsi="Times New Roman"/>
              </w:rPr>
              <w:t>N/A</w:t>
            </w:r>
            <w:r w:rsidRPr="00063434">
              <w:rPr>
                <w:rFonts w:ascii="Times New Roman" w:eastAsia="Times New Roman" w:hAnsi="Times New Roman"/>
              </w:rPr>
              <w:br/>
              <w:t>0%</w:t>
            </w:r>
          </w:p>
        </w:tc>
        <w:tc>
          <w:tcPr>
            <w:tcW w:w="0" w:type="auto"/>
            <w:vAlign w:val="center"/>
            <w:hideMark/>
          </w:tcPr>
          <w:p w14:paraId="139CD24F" w14:textId="77777777" w:rsidR="00063434" w:rsidRPr="00063434" w:rsidRDefault="00063434" w:rsidP="00063434">
            <w:pPr>
              <w:spacing w:after="0" w:line="240" w:lineRule="auto"/>
              <w:rPr>
                <w:rFonts w:ascii="Times New Roman" w:eastAsia="Times New Roman" w:hAnsi="Times New Roman"/>
              </w:rPr>
            </w:pPr>
            <w:r w:rsidRPr="00063434">
              <w:rPr>
                <w:rFonts w:ascii="Times New Roman" w:eastAsia="Times New Roman" w:hAnsi="Times New Roman"/>
              </w:rPr>
              <w:t>Requires all motorbuses purchased for public transportation service to be electric-powered by 2029.</w:t>
            </w:r>
            <w:r w:rsidRPr="00063434">
              <w:rPr>
                <w:rFonts w:ascii="Times New Roman" w:eastAsia="Times New Roman" w:hAnsi="Times New Roman"/>
              </w:rPr>
              <w:br/>
            </w:r>
            <w:hyperlink r:id="rId15" w:tooltip="Read more about New Jersey General Assembly Bill A1916" w:history="1">
              <w:r w:rsidRPr="00063434">
                <w:rPr>
                  <w:rFonts w:ascii="Times New Roman" w:eastAsia="Times New Roman" w:hAnsi="Times New Roman"/>
                  <w:color w:val="0000FF"/>
                  <w:u w:val="single"/>
                </w:rPr>
                <w:t>[Detail]</w:t>
              </w:r>
            </w:hyperlink>
            <w:hyperlink r:id="rId16" w:tooltip="View latest bill text for New Jersey General Assembly Bill A1916" w:history="1">
              <w:r w:rsidRPr="00063434">
                <w:rPr>
                  <w:rFonts w:ascii="Times New Roman" w:eastAsia="Times New Roman" w:hAnsi="Times New Roman"/>
                  <w:color w:val="0000FF"/>
                  <w:u w:val="single"/>
                </w:rPr>
                <w:t>[Text]</w:t>
              </w:r>
            </w:hyperlink>
            <w:hyperlink r:id="rId17" w:tooltip="Discuss New Jersey General Assembly Bill A1916" w:history="1">
              <w:r w:rsidRPr="00063434">
                <w:rPr>
                  <w:rFonts w:ascii="Times New Roman" w:eastAsia="Times New Roman" w:hAnsi="Times New Roman"/>
                  <w:color w:val="0000FF"/>
                  <w:u w:val="single"/>
                </w:rPr>
                <w:t>[Discuss]</w:t>
              </w:r>
            </w:hyperlink>
          </w:p>
        </w:tc>
        <w:tc>
          <w:tcPr>
            <w:tcW w:w="0" w:type="auto"/>
            <w:vAlign w:val="center"/>
            <w:hideMark/>
          </w:tcPr>
          <w:p w14:paraId="023CE4E3" w14:textId="77777777" w:rsidR="00063434" w:rsidRPr="00063434" w:rsidRDefault="00063434" w:rsidP="00063434">
            <w:pPr>
              <w:spacing w:after="0" w:line="240" w:lineRule="auto"/>
              <w:rPr>
                <w:rFonts w:ascii="Times New Roman" w:eastAsia="Times New Roman" w:hAnsi="Times New Roman"/>
              </w:rPr>
            </w:pPr>
            <w:r w:rsidRPr="00063434">
              <w:rPr>
                <w:rFonts w:ascii="Times New Roman" w:eastAsia="Times New Roman" w:hAnsi="Times New Roman"/>
                <w:i/>
                <w:iCs/>
              </w:rPr>
              <w:t>No Action History Available</w:t>
            </w:r>
          </w:p>
        </w:tc>
      </w:tr>
    </w:tbl>
    <w:p w14:paraId="0C15FDF9" w14:textId="2C740374" w:rsidR="00306C7A" w:rsidRPr="00CC1A0D" w:rsidRDefault="00306C7A">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13"/>
        <w:gridCol w:w="439"/>
        <w:gridCol w:w="8118"/>
        <w:gridCol w:w="1739"/>
      </w:tblGrid>
      <w:tr w:rsidR="00C767F1" w:rsidRPr="00C767F1" w14:paraId="553B7F2F" w14:textId="77777777" w:rsidTr="00C767F1">
        <w:trPr>
          <w:tblCellSpacing w:w="15" w:type="dxa"/>
        </w:trPr>
        <w:tc>
          <w:tcPr>
            <w:tcW w:w="0" w:type="auto"/>
            <w:vAlign w:val="center"/>
            <w:hideMark/>
          </w:tcPr>
          <w:p w14:paraId="56EDD84C" w14:textId="77777777" w:rsidR="00C767F1" w:rsidRPr="00C767F1" w:rsidRDefault="00C767F1" w:rsidP="00C767F1">
            <w:pPr>
              <w:spacing w:after="0" w:line="240" w:lineRule="auto"/>
              <w:rPr>
                <w:rFonts w:ascii="Times New Roman" w:eastAsia="Times New Roman" w:hAnsi="Times New Roman"/>
                <w:sz w:val="18"/>
                <w:szCs w:val="18"/>
              </w:rPr>
            </w:pPr>
          </w:p>
        </w:tc>
        <w:tc>
          <w:tcPr>
            <w:tcW w:w="0" w:type="auto"/>
            <w:vAlign w:val="center"/>
            <w:hideMark/>
          </w:tcPr>
          <w:p w14:paraId="7D8FCD59" w14:textId="77777777" w:rsidR="00C767F1" w:rsidRPr="00C767F1" w:rsidRDefault="001471D7" w:rsidP="00C767F1">
            <w:pPr>
              <w:spacing w:after="0" w:line="240" w:lineRule="auto"/>
              <w:rPr>
                <w:rFonts w:ascii="Times New Roman" w:eastAsia="Times New Roman" w:hAnsi="Times New Roman"/>
              </w:rPr>
            </w:pPr>
            <w:hyperlink r:id="rId18" w:tooltip="Legislative status for NJ Senate Bill S787" w:history="1">
              <w:r w:rsidR="00C767F1" w:rsidRPr="00C767F1">
                <w:rPr>
                  <w:rFonts w:ascii="Times New Roman" w:eastAsia="Times New Roman" w:hAnsi="Times New Roman"/>
                  <w:color w:val="0000FF"/>
                  <w:u w:val="single"/>
                </w:rPr>
                <w:t>S787</w:t>
              </w:r>
            </w:hyperlink>
          </w:p>
        </w:tc>
        <w:tc>
          <w:tcPr>
            <w:tcW w:w="0" w:type="auto"/>
            <w:vAlign w:val="center"/>
            <w:hideMark/>
          </w:tcPr>
          <w:p w14:paraId="10C5C533" w14:textId="77777777" w:rsidR="00C767F1" w:rsidRPr="00C767F1" w:rsidRDefault="00C767F1" w:rsidP="00C767F1">
            <w:pPr>
              <w:spacing w:after="0" w:line="240" w:lineRule="auto"/>
              <w:rPr>
                <w:rFonts w:ascii="Times New Roman" w:eastAsia="Times New Roman" w:hAnsi="Times New Roman"/>
              </w:rPr>
            </w:pPr>
            <w:r w:rsidRPr="00C767F1">
              <w:rPr>
                <w:rFonts w:ascii="Times New Roman" w:eastAsia="Times New Roman" w:hAnsi="Times New Roman"/>
              </w:rPr>
              <w:t>N/A</w:t>
            </w:r>
            <w:r w:rsidRPr="00C767F1">
              <w:rPr>
                <w:rFonts w:ascii="Times New Roman" w:eastAsia="Times New Roman" w:hAnsi="Times New Roman"/>
              </w:rPr>
              <w:br/>
              <w:t>0%</w:t>
            </w:r>
          </w:p>
        </w:tc>
        <w:tc>
          <w:tcPr>
            <w:tcW w:w="0" w:type="auto"/>
            <w:vAlign w:val="center"/>
            <w:hideMark/>
          </w:tcPr>
          <w:p w14:paraId="0E2ADE5E" w14:textId="77777777" w:rsidR="00C767F1" w:rsidRPr="00C767F1" w:rsidRDefault="00C767F1" w:rsidP="00C767F1">
            <w:pPr>
              <w:spacing w:after="0" w:line="240" w:lineRule="auto"/>
              <w:rPr>
                <w:rFonts w:ascii="Times New Roman" w:eastAsia="Times New Roman" w:hAnsi="Times New Roman"/>
              </w:rPr>
            </w:pPr>
            <w:r w:rsidRPr="00C767F1">
              <w:rPr>
                <w:rFonts w:ascii="Times New Roman" w:eastAsia="Times New Roman" w:hAnsi="Times New Roman"/>
              </w:rPr>
              <w:t>Requires request for proposal to establish demonstration program to develop distributed energy resource microgrids for electric fleet and heavy-duty vehicle use.</w:t>
            </w:r>
            <w:r w:rsidRPr="00C767F1">
              <w:rPr>
                <w:rFonts w:ascii="Times New Roman" w:eastAsia="Times New Roman" w:hAnsi="Times New Roman"/>
              </w:rPr>
              <w:br/>
            </w:r>
            <w:hyperlink r:id="rId19" w:tooltip="Read more about New Jersey Senate Bill S787" w:history="1">
              <w:r w:rsidRPr="00C767F1">
                <w:rPr>
                  <w:rFonts w:ascii="Times New Roman" w:eastAsia="Times New Roman" w:hAnsi="Times New Roman"/>
                  <w:color w:val="0000FF"/>
                  <w:u w:val="single"/>
                </w:rPr>
                <w:t>[Detail]</w:t>
              </w:r>
            </w:hyperlink>
            <w:hyperlink r:id="rId20" w:tooltip="View latest bill text for New Jersey Senate Bill S787" w:history="1">
              <w:r w:rsidRPr="00C767F1">
                <w:rPr>
                  <w:rFonts w:ascii="Times New Roman" w:eastAsia="Times New Roman" w:hAnsi="Times New Roman"/>
                  <w:color w:val="0000FF"/>
                  <w:u w:val="single"/>
                </w:rPr>
                <w:t>[Text]</w:t>
              </w:r>
            </w:hyperlink>
            <w:hyperlink r:id="rId21" w:tooltip="Discuss New Jersey Senate Bill S787" w:history="1">
              <w:r w:rsidRPr="00C767F1">
                <w:rPr>
                  <w:rFonts w:ascii="Times New Roman" w:eastAsia="Times New Roman" w:hAnsi="Times New Roman"/>
                  <w:color w:val="0000FF"/>
                  <w:u w:val="single"/>
                </w:rPr>
                <w:t>[Discuss]</w:t>
              </w:r>
            </w:hyperlink>
          </w:p>
        </w:tc>
        <w:tc>
          <w:tcPr>
            <w:tcW w:w="0" w:type="auto"/>
            <w:vAlign w:val="center"/>
            <w:hideMark/>
          </w:tcPr>
          <w:p w14:paraId="1DA16F67" w14:textId="77777777" w:rsidR="00C767F1" w:rsidRPr="00C767F1" w:rsidRDefault="00C767F1" w:rsidP="00C767F1">
            <w:pPr>
              <w:spacing w:after="0" w:line="240" w:lineRule="auto"/>
              <w:rPr>
                <w:rFonts w:ascii="Times New Roman" w:eastAsia="Times New Roman" w:hAnsi="Times New Roman"/>
              </w:rPr>
            </w:pPr>
            <w:r w:rsidRPr="00C767F1">
              <w:rPr>
                <w:rFonts w:ascii="Times New Roman" w:eastAsia="Times New Roman" w:hAnsi="Times New Roman"/>
                <w:i/>
                <w:iCs/>
              </w:rPr>
              <w:t>No Action History Available</w:t>
            </w:r>
          </w:p>
        </w:tc>
      </w:tr>
    </w:tbl>
    <w:p w14:paraId="79B5456A" w14:textId="668B13D3" w:rsidR="00063434" w:rsidRPr="00CC1A0D" w:rsidRDefault="00063434">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9"/>
        <w:gridCol w:w="439"/>
        <w:gridCol w:w="7310"/>
        <w:gridCol w:w="2401"/>
      </w:tblGrid>
      <w:tr w:rsidR="0025533B" w:rsidRPr="0025533B" w14:paraId="7D060C03" w14:textId="77777777" w:rsidTr="0025533B">
        <w:trPr>
          <w:tblCellSpacing w:w="15" w:type="dxa"/>
        </w:trPr>
        <w:tc>
          <w:tcPr>
            <w:tcW w:w="0" w:type="auto"/>
            <w:vAlign w:val="center"/>
            <w:hideMark/>
          </w:tcPr>
          <w:p w14:paraId="3A165A74" w14:textId="77777777" w:rsidR="0025533B" w:rsidRPr="0025533B" w:rsidRDefault="0025533B" w:rsidP="0025533B">
            <w:pPr>
              <w:spacing w:after="0" w:line="240" w:lineRule="auto"/>
              <w:rPr>
                <w:rFonts w:ascii="Times New Roman" w:eastAsia="Times New Roman" w:hAnsi="Times New Roman"/>
                <w:sz w:val="18"/>
                <w:szCs w:val="18"/>
              </w:rPr>
            </w:pPr>
          </w:p>
        </w:tc>
        <w:tc>
          <w:tcPr>
            <w:tcW w:w="0" w:type="auto"/>
            <w:vAlign w:val="center"/>
            <w:hideMark/>
          </w:tcPr>
          <w:p w14:paraId="0698F8A0" w14:textId="77777777" w:rsidR="0025533B" w:rsidRPr="0025533B" w:rsidRDefault="001471D7" w:rsidP="0025533B">
            <w:pPr>
              <w:spacing w:after="0" w:line="240" w:lineRule="auto"/>
              <w:rPr>
                <w:rFonts w:ascii="Times New Roman" w:eastAsia="Times New Roman" w:hAnsi="Times New Roman"/>
              </w:rPr>
            </w:pPr>
            <w:hyperlink r:id="rId22" w:tooltip="Legislative status for NJ General Assembly Bill A1615" w:history="1">
              <w:r w:rsidR="0025533B" w:rsidRPr="0025533B">
                <w:rPr>
                  <w:rFonts w:ascii="Times New Roman" w:eastAsia="Times New Roman" w:hAnsi="Times New Roman"/>
                  <w:color w:val="0000FF"/>
                  <w:u w:val="single"/>
                </w:rPr>
                <w:t>A1615</w:t>
              </w:r>
            </w:hyperlink>
          </w:p>
        </w:tc>
        <w:tc>
          <w:tcPr>
            <w:tcW w:w="0" w:type="auto"/>
            <w:vAlign w:val="center"/>
            <w:hideMark/>
          </w:tcPr>
          <w:p w14:paraId="3586B57E" w14:textId="77777777" w:rsidR="0025533B" w:rsidRPr="0025533B" w:rsidRDefault="0025533B" w:rsidP="0025533B">
            <w:pPr>
              <w:spacing w:after="0" w:line="240" w:lineRule="auto"/>
              <w:rPr>
                <w:rFonts w:ascii="Times New Roman" w:eastAsia="Times New Roman" w:hAnsi="Times New Roman"/>
              </w:rPr>
            </w:pPr>
            <w:r w:rsidRPr="0025533B">
              <w:rPr>
                <w:rFonts w:ascii="Times New Roman" w:eastAsia="Times New Roman" w:hAnsi="Times New Roman"/>
              </w:rPr>
              <w:t>N/A</w:t>
            </w:r>
            <w:r w:rsidRPr="0025533B">
              <w:rPr>
                <w:rFonts w:ascii="Times New Roman" w:eastAsia="Times New Roman" w:hAnsi="Times New Roman"/>
              </w:rPr>
              <w:br/>
              <w:t>0%</w:t>
            </w:r>
          </w:p>
        </w:tc>
        <w:tc>
          <w:tcPr>
            <w:tcW w:w="0" w:type="auto"/>
            <w:vAlign w:val="center"/>
            <w:hideMark/>
          </w:tcPr>
          <w:p w14:paraId="0BED726D" w14:textId="77777777" w:rsidR="0025533B" w:rsidRPr="0025533B" w:rsidRDefault="0025533B" w:rsidP="0025533B">
            <w:pPr>
              <w:spacing w:after="0" w:line="240" w:lineRule="auto"/>
              <w:rPr>
                <w:rFonts w:ascii="Times New Roman" w:eastAsia="Times New Roman" w:hAnsi="Times New Roman"/>
              </w:rPr>
            </w:pPr>
            <w:r w:rsidRPr="0025533B">
              <w:rPr>
                <w:rFonts w:ascii="Times New Roman" w:eastAsia="Times New Roman" w:hAnsi="Times New Roman"/>
              </w:rPr>
              <w:t>Directs BPU to study whether State's electric distribution system meets certain standards.</w:t>
            </w:r>
            <w:r w:rsidRPr="0025533B">
              <w:rPr>
                <w:rFonts w:ascii="Times New Roman" w:eastAsia="Times New Roman" w:hAnsi="Times New Roman"/>
              </w:rPr>
              <w:br/>
            </w:r>
            <w:hyperlink r:id="rId23" w:tooltip="Read more about New Jersey General Assembly Bill A1615" w:history="1">
              <w:r w:rsidRPr="0025533B">
                <w:rPr>
                  <w:rFonts w:ascii="Times New Roman" w:eastAsia="Times New Roman" w:hAnsi="Times New Roman"/>
                  <w:color w:val="0000FF"/>
                  <w:u w:val="single"/>
                </w:rPr>
                <w:t>[Detail]</w:t>
              </w:r>
            </w:hyperlink>
            <w:hyperlink r:id="rId24" w:tooltip="View latest bill text for New Jersey General Assembly Bill A1615" w:history="1">
              <w:r w:rsidRPr="0025533B">
                <w:rPr>
                  <w:rFonts w:ascii="Times New Roman" w:eastAsia="Times New Roman" w:hAnsi="Times New Roman"/>
                  <w:color w:val="0000FF"/>
                  <w:u w:val="single"/>
                </w:rPr>
                <w:t>[Text]</w:t>
              </w:r>
            </w:hyperlink>
            <w:hyperlink r:id="rId25" w:tooltip="Discuss New Jersey General Assembly Bill A1615" w:history="1">
              <w:r w:rsidRPr="0025533B">
                <w:rPr>
                  <w:rFonts w:ascii="Times New Roman" w:eastAsia="Times New Roman" w:hAnsi="Times New Roman"/>
                  <w:color w:val="0000FF"/>
                  <w:u w:val="single"/>
                </w:rPr>
                <w:t>[Discuss]</w:t>
              </w:r>
            </w:hyperlink>
          </w:p>
        </w:tc>
        <w:tc>
          <w:tcPr>
            <w:tcW w:w="0" w:type="auto"/>
            <w:vAlign w:val="center"/>
            <w:hideMark/>
          </w:tcPr>
          <w:p w14:paraId="2F4B764C" w14:textId="77777777" w:rsidR="0025533B" w:rsidRPr="0025533B" w:rsidRDefault="0025533B" w:rsidP="0025533B">
            <w:pPr>
              <w:spacing w:after="0" w:line="240" w:lineRule="auto"/>
              <w:rPr>
                <w:rFonts w:ascii="Times New Roman" w:eastAsia="Times New Roman" w:hAnsi="Times New Roman"/>
              </w:rPr>
            </w:pPr>
            <w:r w:rsidRPr="0025533B">
              <w:rPr>
                <w:rFonts w:ascii="Times New Roman" w:eastAsia="Times New Roman" w:hAnsi="Times New Roman"/>
                <w:i/>
                <w:iCs/>
              </w:rPr>
              <w:t>No Action History Available</w:t>
            </w:r>
          </w:p>
        </w:tc>
      </w:tr>
    </w:tbl>
    <w:p w14:paraId="0084791F" w14:textId="6C07B717" w:rsidR="00C767F1" w:rsidRPr="00CC1A0D" w:rsidRDefault="00C767F1">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9"/>
        <w:gridCol w:w="488"/>
        <w:gridCol w:w="6700"/>
        <w:gridCol w:w="2962"/>
      </w:tblGrid>
      <w:tr w:rsidR="00FE7386" w:rsidRPr="00FE7386" w14:paraId="0C74385A" w14:textId="77777777" w:rsidTr="00FE7386">
        <w:trPr>
          <w:tblCellSpacing w:w="15" w:type="dxa"/>
        </w:trPr>
        <w:tc>
          <w:tcPr>
            <w:tcW w:w="0" w:type="auto"/>
            <w:vAlign w:val="center"/>
            <w:hideMark/>
          </w:tcPr>
          <w:p w14:paraId="306127FF" w14:textId="77777777" w:rsidR="00FE7386" w:rsidRPr="00FE7386" w:rsidRDefault="00FE7386" w:rsidP="00FE7386">
            <w:pPr>
              <w:spacing w:after="0" w:line="240" w:lineRule="auto"/>
              <w:rPr>
                <w:rFonts w:ascii="Times New Roman" w:eastAsia="Times New Roman" w:hAnsi="Times New Roman"/>
                <w:sz w:val="18"/>
                <w:szCs w:val="18"/>
              </w:rPr>
            </w:pPr>
          </w:p>
        </w:tc>
        <w:tc>
          <w:tcPr>
            <w:tcW w:w="0" w:type="auto"/>
            <w:vAlign w:val="center"/>
            <w:hideMark/>
          </w:tcPr>
          <w:p w14:paraId="1A483AE1" w14:textId="77777777" w:rsidR="00FE7386" w:rsidRPr="00FE7386" w:rsidRDefault="001471D7" w:rsidP="00FE7386">
            <w:pPr>
              <w:spacing w:after="0" w:line="240" w:lineRule="auto"/>
              <w:rPr>
                <w:rFonts w:ascii="Times New Roman" w:eastAsia="Times New Roman" w:hAnsi="Times New Roman"/>
              </w:rPr>
            </w:pPr>
            <w:hyperlink r:id="rId26" w:tooltip="Legislative status for NJ General Assembly Bill A1740" w:history="1">
              <w:r w:rsidR="00FE7386" w:rsidRPr="00FE7386">
                <w:rPr>
                  <w:rFonts w:ascii="Times New Roman" w:eastAsia="Times New Roman" w:hAnsi="Times New Roman"/>
                  <w:color w:val="0000FF"/>
                  <w:u w:val="single"/>
                </w:rPr>
                <w:t>A1740</w:t>
              </w:r>
            </w:hyperlink>
          </w:p>
        </w:tc>
        <w:tc>
          <w:tcPr>
            <w:tcW w:w="0" w:type="auto"/>
            <w:vAlign w:val="center"/>
            <w:hideMark/>
          </w:tcPr>
          <w:p w14:paraId="60078A06" w14:textId="77777777" w:rsidR="00FE7386" w:rsidRPr="00FE7386" w:rsidRDefault="00FE7386" w:rsidP="00FE7386">
            <w:pPr>
              <w:spacing w:after="0" w:line="240" w:lineRule="auto"/>
              <w:rPr>
                <w:rFonts w:ascii="Times New Roman" w:eastAsia="Times New Roman" w:hAnsi="Times New Roman"/>
              </w:rPr>
            </w:pPr>
            <w:r w:rsidRPr="00FE7386">
              <w:rPr>
                <w:rFonts w:ascii="Times New Roman" w:eastAsia="Times New Roman" w:hAnsi="Times New Roman"/>
              </w:rPr>
              <w:t>Intro</w:t>
            </w:r>
            <w:r w:rsidRPr="00FE7386">
              <w:rPr>
                <w:rFonts w:ascii="Times New Roman" w:eastAsia="Times New Roman" w:hAnsi="Times New Roman"/>
              </w:rPr>
              <w:br/>
              <w:t>25%</w:t>
            </w:r>
          </w:p>
        </w:tc>
        <w:tc>
          <w:tcPr>
            <w:tcW w:w="0" w:type="auto"/>
            <w:vAlign w:val="center"/>
            <w:hideMark/>
          </w:tcPr>
          <w:p w14:paraId="1C47028A" w14:textId="77777777" w:rsidR="00FE7386" w:rsidRPr="00FE7386" w:rsidRDefault="00FE7386" w:rsidP="00FE7386">
            <w:pPr>
              <w:spacing w:after="0" w:line="240" w:lineRule="auto"/>
              <w:rPr>
                <w:rFonts w:ascii="Times New Roman" w:eastAsia="Times New Roman" w:hAnsi="Times New Roman"/>
              </w:rPr>
            </w:pPr>
            <w:r w:rsidRPr="00FE7386">
              <w:rPr>
                <w:rFonts w:ascii="Times New Roman" w:eastAsia="Times New Roman" w:hAnsi="Times New Roman"/>
              </w:rPr>
              <w:t>Permits counties and municipalities to bond for passenger cars and station wagons solely fueled by electric or renewable power sources.</w:t>
            </w:r>
            <w:r w:rsidRPr="00FE7386">
              <w:rPr>
                <w:rFonts w:ascii="Times New Roman" w:eastAsia="Times New Roman" w:hAnsi="Times New Roman"/>
              </w:rPr>
              <w:br/>
            </w:r>
            <w:hyperlink r:id="rId27" w:tooltip="Read more about New Jersey General Assembly Bill A1740" w:history="1">
              <w:r w:rsidRPr="00FE7386">
                <w:rPr>
                  <w:rFonts w:ascii="Times New Roman" w:eastAsia="Times New Roman" w:hAnsi="Times New Roman"/>
                  <w:color w:val="0000FF"/>
                  <w:u w:val="single"/>
                </w:rPr>
                <w:t>[Detail]</w:t>
              </w:r>
            </w:hyperlink>
            <w:hyperlink r:id="rId28" w:tooltip="View latest bill text for New Jersey General Assembly Bill A1740" w:history="1">
              <w:r w:rsidRPr="00FE7386">
                <w:rPr>
                  <w:rFonts w:ascii="Times New Roman" w:eastAsia="Times New Roman" w:hAnsi="Times New Roman"/>
                  <w:color w:val="0000FF"/>
                  <w:u w:val="single"/>
                </w:rPr>
                <w:t>[Text]</w:t>
              </w:r>
            </w:hyperlink>
            <w:hyperlink r:id="rId29" w:tooltip="Discuss New Jersey General Assembly Bill A1740" w:history="1">
              <w:r w:rsidRPr="00FE7386">
                <w:rPr>
                  <w:rFonts w:ascii="Times New Roman" w:eastAsia="Times New Roman" w:hAnsi="Times New Roman"/>
                  <w:color w:val="0000FF"/>
                  <w:u w:val="single"/>
                </w:rPr>
                <w:t>[Discuss]</w:t>
              </w:r>
            </w:hyperlink>
          </w:p>
        </w:tc>
        <w:tc>
          <w:tcPr>
            <w:tcW w:w="0" w:type="auto"/>
            <w:vAlign w:val="center"/>
            <w:hideMark/>
          </w:tcPr>
          <w:p w14:paraId="6B39335C" w14:textId="77777777" w:rsidR="00FE7386" w:rsidRPr="00FE7386" w:rsidRDefault="00FE7386" w:rsidP="00FE7386">
            <w:pPr>
              <w:spacing w:after="0" w:line="240" w:lineRule="auto"/>
              <w:rPr>
                <w:rFonts w:ascii="Times New Roman" w:eastAsia="Times New Roman" w:hAnsi="Times New Roman"/>
              </w:rPr>
            </w:pPr>
            <w:r w:rsidRPr="00FE7386">
              <w:rPr>
                <w:rFonts w:ascii="Times New Roman" w:eastAsia="Times New Roman" w:hAnsi="Times New Roman"/>
              </w:rPr>
              <w:t>2022-01-11</w:t>
            </w:r>
            <w:r w:rsidRPr="00FE7386">
              <w:rPr>
                <w:rFonts w:ascii="Times New Roman" w:eastAsia="Times New Roman" w:hAnsi="Times New Roman"/>
              </w:rPr>
              <w:br/>
            </w:r>
            <w:hyperlink r:id="rId30" w:tooltip="View other legislation referred to New Jersey Assembly Environment and Solid Waste Committee" w:history="1">
              <w:r w:rsidRPr="00FE7386">
                <w:rPr>
                  <w:rFonts w:ascii="Times New Roman" w:eastAsia="Times New Roman" w:hAnsi="Times New Roman"/>
                  <w:color w:val="0000FF"/>
                  <w:u w:val="single"/>
                </w:rPr>
                <w:t>To Assembly Environment and Solid Waste Committee</w:t>
              </w:r>
            </w:hyperlink>
          </w:p>
        </w:tc>
      </w:tr>
    </w:tbl>
    <w:p w14:paraId="7F07CBB0" w14:textId="5F0EBFA9" w:rsidR="0025533B" w:rsidRPr="00CC1A0D" w:rsidRDefault="0025533B">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13"/>
        <w:gridCol w:w="439"/>
        <w:gridCol w:w="7969"/>
        <w:gridCol w:w="1888"/>
      </w:tblGrid>
      <w:tr w:rsidR="00FE7386" w:rsidRPr="00FE7386" w14:paraId="5E98A482" w14:textId="77777777" w:rsidTr="00FE7386">
        <w:trPr>
          <w:tblCellSpacing w:w="15" w:type="dxa"/>
        </w:trPr>
        <w:tc>
          <w:tcPr>
            <w:tcW w:w="0" w:type="auto"/>
            <w:vAlign w:val="center"/>
            <w:hideMark/>
          </w:tcPr>
          <w:p w14:paraId="4956D4E2" w14:textId="77777777" w:rsidR="00FE7386" w:rsidRPr="00FE7386" w:rsidRDefault="00FE7386" w:rsidP="00FE7386">
            <w:pPr>
              <w:spacing w:after="0" w:line="240" w:lineRule="auto"/>
              <w:rPr>
                <w:rFonts w:ascii="Times New Roman" w:eastAsia="Times New Roman" w:hAnsi="Times New Roman"/>
                <w:sz w:val="18"/>
                <w:szCs w:val="18"/>
              </w:rPr>
            </w:pPr>
          </w:p>
        </w:tc>
        <w:tc>
          <w:tcPr>
            <w:tcW w:w="0" w:type="auto"/>
            <w:vAlign w:val="center"/>
            <w:hideMark/>
          </w:tcPr>
          <w:p w14:paraId="2331AEC1" w14:textId="77777777" w:rsidR="00FE7386" w:rsidRPr="00FE7386" w:rsidRDefault="001471D7" w:rsidP="00FE7386">
            <w:pPr>
              <w:spacing w:after="0" w:line="240" w:lineRule="auto"/>
              <w:rPr>
                <w:rFonts w:ascii="Times New Roman" w:eastAsia="Times New Roman" w:hAnsi="Times New Roman"/>
              </w:rPr>
            </w:pPr>
            <w:hyperlink r:id="rId31" w:tooltip="Legislative status for NJ Senate Bill S219" w:history="1">
              <w:r w:rsidR="00FE7386" w:rsidRPr="00FE7386">
                <w:rPr>
                  <w:rFonts w:ascii="Times New Roman" w:eastAsia="Times New Roman" w:hAnsi="Times New Roman"/>
                  <w:color w:val="0000FF"/>
                  <w:u w:val="single"/>
                </w:rPr>
                <w:t>S219</w:t>
              </w:r>
            </w:hyperlink>
          </w:p>
        </w:tc>
        <w:tc>
          <w:tcPr>
            <w:tcW w:w="0" w:type="auto"/>
            <w:vAlign w:val="center"/>
            <w:hideMark/>
          </w:tcPr>
          <w:p w14:paraId="4409F4FC" w14:textId="77777777" w:rsidR="00FE7386" w:rsidRPr="00FE7386" w:rsidRDefault="00FE7386" w:rsidP="00FE7386">
            <w:pPr>
              <w:spacing w:after="0" w:line="240" w:lineRule="auto"/>
              <w:rPr>
                <w:rFonts w:ascii="Times New Roman" w:eastAsia="Times New Roman" w:hAnsi="Times New Roman"/>
              </w:rPr>
            </w:pPr>
            <w:r w:rsidRPr="00FE7386">
              <w:rPr>
                <w:rFonts w:ascii="Times New Roman" w:eastAsia="Times New Roman" w:hAnsi="Times New Roman"/>
              </w:rPr>
              <w:t>N/A</w:t>
            </w:r>
            <w:r w:rsidRPr="00FE7386">
              <w:rPr>
                <w:rFonts w:ascii="Times New Roman" w:eastAsia="Times New Roman" w:hAnsi="Times New Roman"/>
              </w:rPr>
              <w:br/>
              <w:t>0%</w:t>
            </w:r>
          </w:p>
        </w:tc>
        <w:tc>
          <w:tcPr>
            <w:tcW w:w="0" w:type="auto"/>
            <w:vAlign w:val="center"/>
            <w:hideMark/>
          </w:tcPr>
          <w:p w14:paraId="4D083D57" w14:textId="77777777" w:rsidR="00FE7386" w:rsidRPr="00FE7386" w:rsidRDefault="00FE7386" w:rsidP="00FE7386">
            <w:pPr>
              <w:spacing w:after="0" w:line="240" w:lineRule="auto"/>
              <w:rPr>
                <w:rFonts w:ascii="Times New Roman" w:eastAsia="Times New Roman" w:hAnsi="Times New Roman"/>
              </w:rPr>
            </w:pPr>
            <w:r w:rsidRPr="00FE7386">
              <w:rPr>
                <w:rFonts w:ascii="Times New Roman" w:eastAsia="Times New Roman" w:hAnsi="Times New Roman"/>
              </w:rPr>
              <w:t>Provides that fusion energy and fusion technology companies are eligible to receive benefits under certain economic incentive programs.</w:t>
            </w:r>
            <w:r w:rsidRPr="00FE7386">
              <w:rPr>
                <w:rFonts w:ascii="Times New Roman" w:eastAsia="Times New Roman" w:hAnsi="Times New Roman"/>
              </w:rPr>
              <w:br/>
            </w:r>
            <w:hyperlink r:id="rId32" w:tooltip="Read more about New Jersey Senate Bill S219" w:history="1">
              <w:r w:rsidRPr="00FE7386">
                <w:rPr>
                  <w:rFonts w:ascii="Times New Roman" w:eastAsia="Times New Roman" w:hAnsi="Times New Roman"/>
                  <w:color w:val="0000FF"/>
                  <w:u w:val="single"/>
                </w:rPr>
                <w:t>[Detail]</w:t>
              </w:r>
            </w:hyperlink>
            <w:hyperlink r:id="rId33" w:tooltip="View latest bill text for New Jersey Senate Bill S219" w:history="1">
              <w:r w:rsidRPr="00FE7386">
                <w:rPr>
                  <w:rFonts w:ascii="Times New Roman" w:eastAsia="Times New Roman" w:hAnsi="Times New Roman"/>
                  <w:color w:val="0000FF"/>
                  <w:u w:val="single"/>
                </w:rPr>
                <w:t>[Text]</w:t>
              </w:r>
            </w:hyperlink>
            <w:hyperlink r:id="rId34" w:tooltip="Discuss New Jersey Senate Bill S219" w:history="1">
              <w:r w:rsidRPr="00FE7386">
                <w:rPr>
                  <w:rFonts w:ascii="Times New Roman" w:eastAsia="Times New Roman" w:hAnsi="Times New Roman"/>
                  <w:color w:val="0000FF"/>
                  <w:u w:val="single"/>
                </w:rPr>
                <w:t>[Discuss]</w:t>
              </w:r>
            </w:hyperlink>
          </w:p>
        </w:tc>
        <w:tc>
          <w:tcPr>
            <w:tcW w:w="0" w:type="auto"/>
            <w:vAlign w:val="center"/>
            <w:hideMark/>
          </w:tcPr>
          <w:p w14:paraId="50260B9F" w14:textId="77777777" w:rsidR="00FE7386" w:rsidRPr="00FE7386" w:rsidRDefault="00FE7386" w:rsidP="00FE7386">
            <w:pPr>
              <w:spacing w:after="0" w:line="240" w:lineRule="auto"/>
              <w:rPr>
                <w:rFonts w:ascii="Times New Roman" w:eastAsia="Times New Roman" w:hAnsi="Times New Roman"/>
              </w:rPr>
            </w:pPr>
            <w:r w:rsidRPr="00FE7386">
              <w:rPr>
                <w:rFonts w:ascii="Times New Roman" w:eastAsia="Times New Roman" w:hAnsi="Times New Roman"/>
                <w:i/>
                <w:iCs/>
              </w:rPr>
              <w:t>No Action History Available</w:t>
            </w:r>
          </w:p>
        </w:tc>
      </w:tr>
    </w:tbl>
    <w:p w14:paraId="53DBA630" w14:textId="20EBEF96" w:rsidR="00FE7386" w:rsidRPr="00CC1A0D" w:rsidRDefault="00FE7386">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9"/>
        <w:gridCol w:w="439"/>
        <w:gridCol w:w="8102"/>
        <w:gridCol w:w="1609"/>
      </w:tblGrid>
      <w:tr w:rsidR="00142B1D" w:rsidRPr="00142B1D" w14:paraId="147A31A9" w14:textId="77777777" w:rsidTr="00142B1D">
        <w:trPr>
          <w:tblCellSpacing w:w="15" w:type="dxa"/>
        </w:trPr>
        <w:tc>
          <w:tcPr>
            <w:tcW w:w="0" w:type="auto"/>
            <w:vAlign w:val="center"/>
            <w:hideMark/>
          </w:tcPr>
          <w:p w14:paraId="409CD2A8" w14:textId="77777777" w:rsidR="00142B1D" w:rsidRPr="00142B1D" w:rsidRDefault="00142B1D" w:rsidP="00142B1D">
            <w:pPr>
              <w:spacing w:after="0" w:line="240" w:lineRule="auto"/>
              <w:rPr>
                <w:rFonts w:ascii="Times New Roman" w:eastAsia="Times New Roman" w:hAnsi="Times New Roman"/>
                <w:sz w:val="18"/>
                <w:szCs w:val="18"/>
              </w:rPr>
            </w:pPr>
          </w:p>
        </w:tc>
        <w:tc>
          <w:tcPr>
            <w:tcW w:w="0" w:type="auto"/>
            <w:vAlign w:val="center"/>
            <w:hideMark/>
          </w:tcPr>
          <w:p w14:paraId="5B4A440E" w14:textId="77777777" w:rsidR="00142B1D" w:rsidRPr="00142B1D" w:rsidRDefault="001471D7" w:rsidP="00142B1D">
            <w:pPr>
              <w:spacing w:after="0" w:line="240" w:lineRule="auto"/>
              <w:rPr>
                <w:rFonts w:ascii="Times New Roman" w:eastAsia="Times New Roman" w:hAnsi="Times New Roman"/>
              </w:rPr>
            </w:pPr>
            <w:hyperlink r:id="rId35" w:tooltip="Legislative status for NJ General Assembly Bill A1111" w:history="1">
              <w:r w:rsidR="00142B1D" w:rsidRPr="00142B1D">
                <w:rPr>
                  <w:rFonts w:ascii="Times New Roman" w:eastAsia="Times New Roman" w:hAnsi="Times New Roman"/>
                  <w:color w:val="0000FF"/>
                  <w:u w:val="single"/>
                </w:rPr>
                <w:t>A1111</w:t>
              </w:r>
            </w:hyperlink>
          </w:p>
        </w:tc>
        <w:tc>
          <w:tcPr>
            <w:tcW w:w="0" w:type="auto"/>
            <w:vAlign w:val="center"/>
            <w:hideMark/>
          </w:tcPr>
          <w:p w14:paraId="4B21C2CC"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N/A</w:t>
            </w:r>
            <w:r w:rsidRPr="00142B1D">
              <w:rPr>
                <w:rFonts w:ascii="Times New Roman" w:eastAsia="Times New Roman" w:hAnsi="Times New Roman"/>
              </w:rPr>
              <w:br/>
              <w:t>0%</w:t>
            </w:r>
          </w:p>
        </w:tc>
        <w:tc>
          <w:tcPr>
            <w:tcW w:w="0" w:type="auto"/>
            <w:vAlign w:val="center"/>
            <w:hideMark/>
          </w:tcPr>
          <w:p w14:paraId="693AF3A8"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Requires electric public utility to charge residential rate for service used by residential customer for electric vehicle charging at charging stations within certain designated parking spaces.</w:t>
            </w:r>
            <w:r w:rsidRPr="00142B1D">
              <w:rPr>
                <w:rFonts w:ascii="Times New Roman" w:eastAsia="Times New Roman" w:hAnsi="Times New Roman"/>
              </w:rPr>
              <w:br/>
            </w:r>
            <w:hyperlink r:id="rId36" w:tooltip="Read more about New Jersey General Assembly Bill A1111" w:history="1">
              <w:r w:rsidRPr="00142B1D">
                <w:rPr>
                  <w:rFonts w:ascii="Times New Roman" w:eastAsia="Times New Roman" w:hAnsi="Times New Roman"/>
                  <w:color w:val="0000FF"/>
                  <w:u w:val="single"/>
                </w:rPr>
                <w:t>[Detail]</w:t>
              </w:r>
            </w:hyperlink>
            <w:hyperlink r:id="rId37" w:tooltip="View latest bill text for New Jersey General Assembly Bill A1111" w:history="1">
              <w:r w:rsidRPr="00142B1D">
                <w:rPr>
                  <w:rFonts w:ascii="Times New Roman" w:eastAsia="Times New Roman" w:hAnsi="Times New Roman"/>
                  <w:color w:val="0000FF"/>
                  <w:u w:val="single"/>
                </w:rPr>
                <w:t>[Text]</w:t>
              </w:r>
            </w:hyperlink>
            <w:hyperlink r:id="rId38" w:tooltip="Discuss New Jersey General Assembly Bill A1111" w:history="1">
              <w:r w:rsidRPr="00142B1D">
                <w:rPr>
                  <w:rFonts w:ascii="Times New Roman" w:eastAsia="Times New Roman" w:hAnsi="Times New Roman"/>
                  <w:color w:val="0000FF"/>
                  <w:u w:val="single"/>
                </w:rPr>
                <w:t>[Discuss]</w:t>
              </w:r>
            </w:hyperlink>
          </w:p>
        </w:tc>
        <w:tc>
          <w:tcPr>
            <w:tcW w:w="0" w:type="auto"/>
            <w:vAlign w:val="center"/>
            <w:hideMark/>
          </w:tcPr>
          <w:p w14:paraId="15A27549"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i/>
                <w:iCs/>
              </w:rPr>
              <w:t>No Action History Available</w:t>
            </w:r>
          </w:p>
        </w:tc>
      </w:tr>
    </w:tbl>
    <w:p w14:paraId="16531799" w14:textId="2ECFE674" w:rsidR="00FE7386" w:rsidRPr="00CC1A0D" w:rsidRDefault="00FE7386">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9"/>
        <w:gridCol w:w="488"/>
        <w:gridCol w:w="7872"/>
        <w:gridCol w:w="1790"/>
      </w:tblGrid>
      <w:tr w:rsidR="00142B1D" w:rsidRPr="00142B1D" w14:paraId="17CE07F1" w14:textId="77777777" w:rsidTr="00142B1D">
        <w:trPr>
          <w:tblCellSpacing w:w="15" w:type="dxa"/>
        </w:trPr>
        <w:tc>
          <w:tcPr>
            <w:tcW w:w="0" w:type="auto"/>
            <w:vAlign w:val="center"/>
            <w:hideMark/>
          </w:tcPr>
          <w:p w14:paraId="34C347C4" w14:textId="77777777" w:rsidR="00142B1D" w:rsidRPr="00142B1D" w:rsidRDefault="00142B1D" w:rsidP="00142B1D">
            <w:pPr>
              <w:spacing w:after="0" w:line="240" w:lineRule="auto"/>
              <w:rPr>
                <w:rFonts w:ascii="Times New Roman" w:eastAsia="Times New Roman" w:hAnsi="Times New Roman"/>
                <w:sz w:val="18"/>
                <w:szCs w:val="18"/>
              </w:rPr>
            </w:pPr>
          </w:p>
        </w:tc>
        <w:tc>
          <w:tcPr>
            <w:tcW w:w="0" w:type="auto"/>
            <w:vAlign w:val="center"/>
            <w:hideMark/>
          </w:tcPr>
          <w:p w14:paraId="42A4F5E2" w14:textId="77777777" w:rsidR="00142B1D" w:rsidRPr="00142B1D" w:rsidRDefault="001471D7" w:rsidP="00142B1D">
            <w:pPr>
              <w:spacing w:after="0" w:line="240" w:lineRule="auto"/>
              <w:rPr>
                <w:rFonts w:ascii="Times New Roman" w:eastAsia="Times New Roman" w:hAnsi="Times New Roman"/>
              </w:rPr>
            </w:pPr>
            <w:hyperlink r:id="rId39" w:tooltip="Legislative status for NJ General Assembly Bill A1440" w:history="1">
              <w:r w:rsidR="00142B1D" w:rsidRPr="00142B1D">
                <w:rPr>
                  <w:rFonts w:ascii="Times New Roman" w:eastAsia="Times New Roman" w:hAnsi="Times New Roman"/>
                  <w:color w:val="0000FF"/>
                  <w:u w:val="single"/>
                </w:rPr>
                <w:t>A1440</w:t>
              </w:r>
            </w:hyperlink>
          </w:p>
        </w:tc>
        <w:tc>
          <w:tcPr>
            <w:tcW w:w="0" w:type="auto"/>
            <w:vAlign w:val="center"/>
            <w:hideMark/>
          </w:tcPr>
          <w:p w14:paraId="4D79A41C"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Intro</w:t>
            </w:r>
            <w:r w:rsidRPr="00142B1D">
              <w:rPr>
                <w:rFonts w:ascii="Times New Roman" w:eastAsia="Times New Roman" w:hAnsi="Times New Roman"/>
              </w:rPr>
              <w:br/>
              <w:t>25%</w:t>
            </w:r>
          </w:p>
        </w:tc>
        <w:tc>
          <w:tcPr>
            <w:tcW w:w="0" w:type="auto"/>
            <w:vAlign w:val="center"/>
            <w:hideMark/>
          </w:tcPr>
          <w:p w14:paraId="4E99AB2D"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Establishes "Zero Energy Construction Act"; requires all new residential and commercial developments to be zero energy ready; requires developers to offer zero energy construction.</w:t>
            </w:r>
            <w:r w:rsidRPr="00142B1D">
              <w:rPr>
                <w:rFonts w:ascii="Times New Roman" w:eastAsia="Times New Roman" w:hAnsi="Times New Roman"/>
              </w:rPr>
              <w:br/>
            </w:r>
            <w:hyperlink r:id="rId40" w:tooltip="Read more about New Jersey General Assembly Bill A1440" w:history="1">
              <w:r w:rsidRPr="00142B1D">
                <w:rPr>
                  <w:rFonts w:ascii="Times New Roman" w:eastAsia="Times New Roman" w:hAnsi="Times New Roman"/>
                  <w:color w:val="0000FF"/>
                  <w:u w:val="single"/>
                </w:rPr>
                <w:t>[Detail]</w:t>
              </w:r>
            </w:hyperlink>
            <w:hyperlink r:id="rId41" w:tooltip="View latest bill text for New Jersey General Assembly Bill A1440" w:history="1">
              <w:r w:rsidRPr="00142B1D">
                <w:rPr>
                  <w:rFonts w:ascii="Times New Roman" w:eastAsia="Times New Roman" w:hAnsi="Times New Roman"/>
                  <w:color w:val="0000FF"/>
                  <w:u w:val="single"/>
                </w:rPr>
                <w:t>[Text]</w:t>
              </w:r>
            </w:hyperlink>
            <w:hyperlink r:id="rId42" w:tooltip="Discuss New Jersey General Assembly Bill A1440" w:history="1">
              <w:r w:rsidRPr="00142B1D">
                <w:rPr>
                  <w:rFonts w:ascii="Times New Roman" w:eastAsia="Times New Roman" w:hAnsi="Times New Roman"/>
                  <w:color w:val="0000FF"/>
                  <w:u w:val="single"/>
                </w:rPr>
                <w:t>[Discuss]</w:t>
              </w:r>
            </w:hyperlink>
          </w:p>
        </w:tc>
        <w:tc>
          <w:tcPr>
            <w:tcW w:w="0" w:type="auto"/>
            <w:vAlign w:val="center"/>
            <w:hideMark/>
          </w:tcPr>
          <w:p w14:paraId="7848B17D"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2022-01-11</w:t>
            </w:r>
            <w:r w:rsidRPr="00142B1D">
              <w:rPr>
                <w:rFonts w:ascii="Times New Roman" w:eastAsia="Times New Roman" w:hAnsi="Times New Roman"/>
              </w:rPr>
              <w:br/>
            </w:r>
            <w:hyperlink r:id="rId43" w:tooltip="View other legislation referred to New Jersey Assembly Housing Committee" w:history="1">
              <w:r w:rsidRPr="00142B1D">
                <w:rPr>
                  <w:rFonts w:ascii="Times New Roman" w:eastAsia="Times New Roman" w:hAnsi="Times New Roman"/>
                  <w:color w:val="0000FF"/>
                  <w:u w:val="single"/>
                </w:rPr>
                <w:t xml:space="preserve">To Assembly Housing </w:t>
              </w:r>
              <w:proofErr w:type="spellStart"/>
              <w:r w:rsidRPr="00142B1D">
                <w:rPr>
                  <w:rFonts w:ascii="Times New Roman" w:eastAsia="Times New Roman" w:hAnsi="Times New Roman"/>
                  <w:color w:val="0000FF"/>
                  <w:u w:val="single"/>
                </w:rPr>
                <w:t>Committe</w:t>
              </w:r>
              <w:proofErr w:type="spellEnd"/>
            </w:hyperlink>
          </w:p>
        </w:tc>
      </w:tr>
    </w:tbl>
    <w:p w14:paraId="78C8C39C" w14:textId="724E4151" w:rsidR="00142B1D" w:rsidRPr="00CC1A0D" w:rsidRDefault="00142B1D">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9"/>
        <w:gridCol w:w="439"/>
        <w:gridCol w:w="6531"/>
        <w:gridCol w:w="2575"/>
      </w:tblGrid>
      <w:tr w:rsidR="00142B1D" w:rsidRPr="00142B1D" w14:paraId="557E1028" w14:textId="77777777" w:rsidTr="00142B1D">
        <w:trPr>
          <w:tblCellSpacing w:w="15" w:type="dxa"/>
        </w:trPr>
        <w:tc>
          <w:tcPr>
            <w:tcW w:w="0" w:type="auto"/>
            <w:vAlign w:val="center"/>
            <w:hideMark/>
          </w:tcPr>
          <w:p w14:paraId="1598E027" w14:textId="77777777" w:rsidR="00142B1D" w:rsidRPr="00142B1D" w:rsidRDefault="00142B1D" w:rsidP="00142B1D">
            <w:pPr>
              <w:spacing w:after="0" w:line="240" w:lineRule="auto"/>
              <w:rPr>
                <w:rFonts w:ascii="Times New Roman" w:eastAsia="Times New Roman" w:hAnsi="Times New Roman"/>
                <w:sz w:val="18"/>
                <w:szCs w:val="18"/>
              </w:rPr>
            </w:pPr>
          </w:p>
        </w:tc>
        <w:tc>
          <w:tcPr>
            <w:tcW w:w="0" w:type="auto"/>
            <w:vAlign w:val="center"/>
            <w:hideMark/>
          </w:tcPr>
          <w:p w14:paraId="24DBFB3B" w14:textId="77777777" w:rsidR="00142B1D" w:rsidRPr="00142B1D" w:rsidRDefault="001471D7" w:rsidP="00142B1D">
            <w:pPr>
              <w:spacing w:after="0" w:line="240" w:lineRule="auto"/>
              <w:rPr>
                <w:rFonts w:ascii="Times New Roman" w:eastAsia="Times New Roman" w:hAnsi="Times New Roman"/>
              </w:rPr>
            </w:pPr>
            <w:hyperlink r:id="rId44" w:tooltip="Legislative status for NJ General Assembly Bill A1254" w:history="1">
              <w:r w:rsidR="00142B1D" w:rsidRPr="00142B1D">
                <w:rPr>
                  <w:rFonts w:ascii="Times New Roman" w:eastAsia="Times New Roman" w:hAnsi="Times New Roman"/>
                  <w:color w:val="0000FF"/>
                  <w:u w:val="single"/>
                </w:rPr>
                <w:t>A1254</w:t>
              </w:r>
            </w:hyperlink>
          </w:p>
        </w:tc>
        <w:tc>
          <w:tcPr>
            <w:tcW w:w="0" w:type="auto"/>
            <w:vAlign w:val="center"/>
            <w:hideMark/>
          </w:tcPr>
          <w:p w14:paraId="2641CFB7"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N/A</w:t>
            </w:r>
            <w:r w:rsidRPr="00142B1D">
              <w:rPr>
                <w:rFonts w:ascii="Times New Roman" w:eastAsia="Times New Roman" w:hAnsi="Times New Roman"/>
              </w:rPr>
              <w:br/>
              <w:t>0%</w:t>
            </w:r>
          </w:p>
        </w:tc>
        <w:tc>
          <w:tcPr>
            <w:tcW w:w="0" w:type="auto"/>
            <w:vAlign w:val="center"/>
            <w:hideMark/>
          </w:tcPr>
          <w:p w14:paraId="45CA6BAF"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Directs BPU to develop and implement electric school bus pilot program.</w:t>
            </w:r>
            <w:r w:rsidRPr="00142B1D">
              <w:rPr>
                <w:rFonts w:ascii="Times New Roman" w:eastAsia="Times New Roman" w:hAnsi="Times New Roman"/>
              </w:rPr>
              <w:br/>
            </w:r>
            <w:hyperlink r:id="rId45" w:tooltip="Read more about New Jersey General Assembly Bill A1254" w:history="1">
              <w:r w:rsidRPr="00142B1D">
                <w:rPr>
                  <w:rFonts w:ascii="Times New Roman" w:eastAsia="Times New Roman" w:hAnsi="Times New Roman"/>
                  <w:color w:val="0000FF"/>
                  <w:u w:val="single"/>
                </w:rPr>
                <w:t>[Detail]</w:t>
              </w:r>
            </w:hyperlink>
            <w:hyperlink r:id="rId46" w:tooltip="View latest bill text for New Jersey General Assembly Bill A1254" w:history="1">
              <w:r w:rsidRPr="00142B1D">
                <w:rPr>
                  <w:rFonts w:ascii="Times New Roman" w:eastAsia="Times New Roman" w:hAnsi="Times New Roman"/>
                  <w:color w:val="0000FF"/>
                  <w:u w:val="single"/>
                </w:rPr>
                <w:t>[Text]</w:t>
              </w:r>
            </w:hyperlink>
            <w:hyperlink r:id="rId47" w:tooltip="Discuss New Jersey General Assembly Bill A1254" w:history="1">
              <w:r w:rsidRPr="00142B1D">
                <w:rPr>
                  <w:rFonts w:ascii="Times New Roman" w:eastAsia="Times New Roman" w:hAnsi="Times New Roman"/>
                  <w:color w:val="0000FF"/>
                  <w:u w:val="single"/>
                </w:rPr>
                <w:t>[Discuss]</w:t>
              </w:r>
            </w:hyperlink>
          </w:p>
        </w:tc>
        <w:tc>
          <w:tcPr>
            <w:tcW w:w="0" w:type="auto"/>
            <w:vAlign w:val="center"/>
            <w:hideMark/>
          </w:tcPr>
          <w:p w14:paraId="0191E801"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i/>
                <w:iCs/>
              </w:rPr>
              <w:t>No Action History Available</w:t>
            </w:r>
          </w:p>
        </w:tc>
      </w:tr>
    </w:tbl>
    <w:p w14:paraId="3F2CA6A1" w14:textId="603EA54C" w:rsidR="00142B1D" w:rsidRPr="00CC1A0D" w:rsidRDefault="00142B1D">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9"/>
        <w:gridCol w:w="439"/>
        <w:gridCol w:w="7581"/>
        <w:gridCol w:w="2130"/>
      </w:tblGrid>
      <w:tr w:rsidR="00142B1D" w:rsidRPr="00142B1D" w14:paraId="4B98CD84" w14:textId="77777777" w:rsidTr="00142B1D">
        <w:trPr>
          <w:tblCellSpacing w:w="15" w:type="dxa"/>
        </w:trPr>
        <w:tc>
          <w:tcPr>
            <w:tcW w:w="0" w:type="auto"/>
            <w:vAlign w:val="center"/>
            <w:hideMark/>
          </w:tcPr>
          <w:p w14:paraId="4EFFA15B" w14:textId="77777777" w:rsidR="00142B1D" w:rsidRPr="00142B1D" w:rsidRDefault="00142B1D" w:rsidP="00142B1D">
            <w:pPr>
              <w:spacing w:after="0" w:line="240" w:lineRule="auto"/>
              <w:rPr>
                <w:rFonts w:ascii="Times New Roman" w:eastAsia="Times New Roman" w:hAnsi="Times New Roman"/>
                <w:sz w:val="18"/>
                <w:szCs w:val="18"/>
              </w:rPr>
            </w:pPr>
          </w:p>
        </w:tc>
        <w:tc>
          <w:tcPr>
            <w:tcW w:w="0" w:type="auto"/>
            <w:vAlign w:val="center"/>
            <w:hideMark/>
          </w:tcPr>
          <w:p w14:paraId="3FDDFF98" w14:textId="77777777" w:rsidR="00142B1D" w:rsidRPr="00142B1D" w:rsidRDefault="001471D7" w:rsidP="00142B1D">
            <w:pPr>
              <w:spacing w:after="0" w:line="240" w:lineRule="auto"/>
              <w:rPr>
                <w:rFonts w:ascii="Times New Roman" w:eastAsia="Times New Roman" w:hAnsi="Times New Roman"/>
              </w:rPr>
            </w:pPr>
            <w:hyperlink r:id="rId48" w:tooltip="Legislative status for NJ General Assembly Bill A1262" w:history="1">
              <w:r w:rsidR="00142B1D" w:rsidRPr="00142B1D">
                <w:rPr>
                  <w:rFonts w:ascii="Times New Roman" w:eastAsia="Times New Roman" w:hAnsi="Times New Roman"/>
                  <w:color w:val="0000FF"/>
                  <w:u w:val="single"/>
                </w:rPr>
                <w:t>A1262</w:t>
              </w:r>
            </w:hyperlink>
          </w:p>
        </w:tc>
        <w:tc>
          <w:tcPr>
            <w:tcW w:w="0" w:type="auto"/>
            <w:vAlign w:val="center"/>
            <w:hideMark/>
          </w:tcPr>
          <w:p w14:paraId="42A33466"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N/A</w:t>
            </w:r>
            <w:r w:rsidRPr="00142B1D">
              <w:rPr>
                <w:rFonts w:ascii="Times New Roman" w:eastAsia="Times New Roman" w:hAnsi="Times New Roman"/>
              </w:rPr>
              <w:br/>
              <w:t>0%</w:t>
            </w:r>
          </w:p>
        </w:tc>
        <w:tc>
          <w:tcPr>
            <w:tcW w:w="0" w:type="auto"/>
            <w:vAlign w:val="center"/>
            <w:hideMark/>
          </w:tcPr>
          <w:p w14:paraId="0A1E0027"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Provides corporation business tax and gross income tax credits for certain solar energy system expenditures.</w:t>
            </w:r>
            <w:r w:rsidRPr="00142B1D">
              <w:rPr>
                <w:rFonts w:ascii="Times New Roman" w:eastAsia="Times New Roman" w:hAnsi="Times New Roman"/>
              </w:rPr>
              <w:br/>
            </w:r>
            <w:hyperlink r:id="rId49" w:tooltip="Read more about New Jersey General Assembly Bill A1262" w:history="1">
              <w:r w:rsidRPr="00142B1D">
                <w:rPr>
                  <w:rFonts w:ascii="Times New Roman" w:eastAsia="Times New Roman" w:hAnsi="Times New Roman"/>
                  <w:color w:val="0000FF"/>
                  <w:u w:val="single"/>
                </w:rPr>
                <w:t>[Detail]</w:t>
              </w:r>
            </w:hyperlink>
            <w:hyperlink r:id="rId50" w:tooltip="View latest bill text for New Jersey General Assembly Bill A1262" w:history="1">
              <w:r w:rsidRPr="00142B1D">
                <w:rPr>
                  <w:rFonts w:ascii="Times New Roman" w:eastAsia="Times New Roman" w:hAnsi="Times New Roman"/>
                  <w:color w:val="0000FF"/>
                  <w:u w:val="single"/>
                </w:rPr>
                <w:t>[Text]</w:t>
              </w:r>
            </w:hyperlink>
            <w:hyperlink r:id="rId51" w:tooltip="Discuss New Jersey General Assembly Bill A1262" w:history="1">
              <w:r w:rsidRPr="00142B1D">
                <w:rPr>
                  <w:rFonts w:ascii="Times New Roman" w:eastAsia="Times New Roman" w:hAnsi="Times New Roman"/>
                  <w:color w:val="0000FF"/>
                  <w:u w:val="single"/>
                </w:rPr>
                <w:t>[Discuss]</w:t>
              </w:r>
            </w:hyperlink>
          </w:p>
        </w:tc>
        <w:tc>
          <w:tcPr>
            <w:tcW w:w="0" w:type="auto"/>
            <w:vAlign w:val="center"/>
            <w:hideMark/>
          </w:tcPr>
          <w:p w14:paraId="3BF89C81"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i/>
                <w:iCs/>
              </w:rPr>
              <w:t>No Action History Available</w:t>
            </w:r>
          </w:p>
        </w:tc>
      </w:tr>
    </w:tbl>
    <w:p w14:paraId="5E5846F3" w14:textId="401113D3" w:rsidR="00142B1D" w:rsidRPr="00CC1A0D" w:rsidRDefault="00142B1D">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49"/>
        <w:gridCol w:w="439"/>
        <w:gridCol w:w="8198"/>
        <w:gridCol w:w="1623"/>
      </w:tblGrid>
      <w:tr w:rsidR="00142B1D" w:rsidRPr="00142B1D" w14:paraId="4B29AB15" w14:textId="77777777" w:rsidTr="00142B1D">
        <w:trPr>
          <w:tblCellSpacing w:w="15" w:type="dxa"/>
        </w:trPr>
        <w:tc>
          <w:tcPr>
            <w:tcW w:w="0" w:type="auto"/>
            <w:vAlign w:val="center"/>
            <w:hideMark/>
          </w:tcPr>
          <w:p w14:paraId="5C191741" w14:textId="77777777" w:rsidR="00142B1D" w:rsidRPr="00142B1D" w:rsidRDefault="00142B1D" w:rsidP="00142B1D">
            <w:pPr>
              <w:spacing w:after="0" w:line="240" w:lineRule="auto"/>
              <w:rPr>
                <w:rFonts w:ascii="Times New Roman" w:eastAsia="Times New Roman" w:hAnsi="Times New Roman"/>
                <w:sz w:val="18"/>
                <w:szCs w:val="18"/>
              </w:rPr>
            </w:pPr>
          </w:p>
        </w:tc>
        <w:tc>
          <w:tcPr>
            <w:tcW w:w="0" w:type="auto"/>
            <w:vAlign w:val="center"/>
            <w:hideMark/>
          </w:tcPr>
          <w:p w14:paraId="499DFFCA" w14:textId="77777777" w:rsidR="00142B1D" w:rsidRPr="00142B1D" w:rsidRDefault="001471D7" w:rsidP="00142B1D">
            <w:pPr>
              <w:spacing w:after="0" w:line="240" w:lineRule="auto"/>
              <w:rPr>
                <w:rFonts w:ascii="Times New Roman" w:eastAsia="Times New Roman" w:hAnsi="Times New Roman"/>
              </w:rPr>
            </w:pPr>
            <w:hyperlink r:id="rId52" w:tooltip="Legislative status for NJ General Assembly Bill A603" w:history="1">
              <w:r w:rsidR="00142B1D" w:rsidRPr="00142B1D">
                <w:rPr>
                  <w:rFonts w:ascii="Times New Roman" w:eastAsia="Times New Roman" w:hAnsi="Times New Roman"/>
                  <w:color w:val="0000FF"/>
                  <w:u w:val="single"/>
                </w:rPr>
                <w:t>A603</w:t>
              </w:r>
            </w:hyperlink>
          </w:p>
        </w:tc>
        <w:tc>
          <w:tcPr>
            <w:tcW w:w="0" w:type="auto"/>
            <w:vAlign w:val="center"/>
            <w:hideMark/>
          </w:tcPr>
          <w:p w14:paraId="4D6AC6CB"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N/A</w:t>
            </w:r>
            <w:r w:rsidRPr="00142B1D">
              <w:rPr>
                <w:rFonts w:ascii="Times New Roman" w:eastAsia="Times New Roman" w:hAnsi="Times New Roman"/>
              </w:rPr>
              <w:br/>
              <w:t>0%</w:t>
            </w:r>
          </w:p>
        </w:tc>
        <w:tc>
          <w:tcPr>
            <w:tcW w:w="0" w:type="auto"/>
            <w:vAlign w:val="center"/>
            <w:hideMark/>
          </w:tcPr>
          <w:p w14:paraId="14592E7E"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rPr>
              <w:t>Requires electric public utilities to implement flood mitigation plans for certain electric distribution substations; prohibits rate increase pending implementation of flood mitigation plans.</w:t>
            </w:r>
            <w:r w:rsidRPr="00142B1D">
              <w:rPr>
                <w:rFonts w:ascii="Times New Roman" w:eastAsia="Times New Roman" w:hAnsi="Times New Roman"/>
              </w:rPr>
              <w:br/>
            </w:r>
            <w:hyperlink r:id="rId53" w:tooltip="Read more about New Jersey General Assembly Bill A603" w:history="1">
              <w:r w:rsidRPr="00142B1D">
                <w:rPr>
                  <w:rFonts w:ascii="Times New Roman" w:eastAsia="Times New Roman" w:hAnsi="Times New Roman"/>
                  <w:color w:val="0000FF"/>
                  <w:u w:val="single"/>
                </w:rPr>
                <w:t>[Detail]</w:t>
              </w:r>
            </w:hyperlink>
            <w:hyperlink r:id="rId54" w:tooltip="View latest bill text for New Jersey General Assembly Bill A603" w:history="1">
              <w:r w:rsidRPr="00142B1D">
                <w:rPr>
                  <w:rFonts w:ascii="Times New Roman" w:eastAsia="Times New Roman" w:hAnsi="Times New Roman"/>
                  <w:color w:val="0000FF"/>
                  <w:u w:val="single"/>
                </w:rPr>
                <w:t>[Text]</w:t>
              </w:r>
            </w:hyperlink>
            <w:hyperlink r:id="rId55" w:tooltip="Discuss New Jersey General Assembly Bill A603" w:history="1">
              <w:r w:rsidRPr="00142B1D">
                <w:rPr>
                  <w:rFonts w:ascii="Times New Roman" w:eastAsia="Times New Roman" w:hAnsi="Times New Roman"/>
                  <w:color w:val="0000FF"/>
                  <w:u w:val="single"/>
                </w:rPr>
                <w:t>[Discuss]</w:t>
              </w:r>
            </w:hyperlink>
          </w:p>
        </w:tc>
        <w:tc>
          <w:tcPr>
            <w:tcW w:w="0" w:type="auto"/>
            <w:vAlign w:val="center"/>
            <w:hideMark/>
          </w:tcPr>
          <w:p w14:paraId="3C595BF5" w14:textId="77777777" w:rsidR="00142B1D" w:rsidRPr="00142B1D" w:rsidRDefault="00142B1D" w:rsidP="00142B1D">
            <w:pPr>
              <w:spacing w:after="0" w:line="240" w:lineRule="auto"/>
              <w:rPr>
                <w:rFonts w:ascii="Times New Roman" w:eastAsia="Times New Roman" w:hAnsi="Times New Roman"/>
              </w:rPr>
            </w:pPr>
            <w:r w:rsidRPr="00142B1D">
              <w:rPr>
                <w:rFonts w:ascii="Times New Roman" w:eastAsia="Times New Roman" w:hAnsi="Times New Roman"/>
                <w:i/>
                <w:iCs/>
              </w:rPr>
              <w:t>No Action History Available</w:t>
            </w:r>
          </w:p>
        </w:tc>
      </w:tr>
    </w:tbl>
    <w:p w14:paraId="6A325B71" w14:textId="18951FBF" w:rsidR="00142B1D" w:rsidRPr="00CC1A0D" w:rsidRDefault="00142B1D">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13"/>
        <w:gridCol w:w="439"/>
        <w:gridCol w:w="8017"/>
        <w:gridCol w:w="1840"/>
      </w:tblGrid>
      <w:tr w:rsidR="00D82BB9" w:rsidRPr="00D82BB9" w14:paraId="2E67F0BB" w14:textId="77777777" w:rsidTr="00D82BB9">
        <w:trPr>
          <w:tblCellSpacing w:w="15" w:type="dxa"/>
        </w:trPr>
        <w:tc>
          <w:tcPr>
            <w:tcW w:w="0" w:type="auto"/>
            <w:vAlign w:val="center"/>
            <w:hideMark/>
          </w:tcPr>
          <w:p w14:paraId="227B6A69" w14:textId="77777777" w:rsidR="00D82BB9" w:rsidRPr="00D82BB9" w:rsidRDefault="00D82BB9" w:rsidP="00D82BB9">
            <w:pPr>
              <w:spacing w:after="0" w:line="240" w:lineRule="auto"/>
              <w:rPr>
                <w:rFonts w:ascii="Times New Roman" w:eastAsia="Times New Roman" w:hAnsi="Times New Roman"/>
                <w:sz w:val="18"/>
                <w:szCs w:val="18"/>
              </w:rPr>
            </w:pPr>
          </w:p>
        </w:tc>
        <w:tc>
          <w:tcPr>
            <w:tcW w:w="0" w:type="auto"/>
            <w:vAlign w:val="center"/>
            <w:hideMark/>
          </w:tcPr>
          <w:p w14:paraId="73ADF690" w14:textId="77777777" w:rsidR="00D82BB9" w:rsidRPr="00D82BB9" w:rsidRDefault="001471D7" w:rsidP="00D82BB9">
            <w:pPr>
              <w:spacing w:after="0" w:line="240" w:lineRule="auto"/>
              <w:rPr>
                <w:rFonts w:ascii="Times New Roman" w:eastAsia="Times New Roman" w:hAnsi="Times New Roman"/>
              </w:rPr>
            </w:pPr>
            <w:hyperlink r:id="rId56" w:tooltip="Legislative status for NJ Senate Bill S433" w:history="1">
              <w:r w:rsidR="00D82BB9" w:rsidRPr="00D82BB9">
                <w:rPr>
                  <w:rFonts w:ascii="Times New Roman" w:eastAsia="Times New Roman" w:hAnsi="Times New Roman"/>
                  <w:color w:val="0000FF"/>
                  <w:u w:val="single"/>
                </w:rPr>
                <w:t>S433</w:t>
              </w:r>
            </w:hyperlink>
          </w:p>
        </w:tc>
        <w:tc>
          <w:tcPr>
            <w:tcW w:w="0" w:type="auto"/>
            <w:vAlign w:val="center"/>
            <w:hideMark/>
          </w:tcPr>
          <w:p w14:paraId="73D8E9E5"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N/A</w:t>
            </w:r>
            <w:r w:rsidRPr="00D82BB9">
              <w:rPr>
                <w:rFonts w:ascii="Times New Roman" w:eastAsia="Times New Roman" w:hAnsi="Times New Roman"/>
              </w:rPr>
              <w:br/>
              <w:t>0%</w:t>
            </w:r>
          </w:p>
        </w:tc>
        <w:tc>
          <w:tcPr>
            <w:tcW w:w="0" w:type="auto"/>
            <w:vAlign w:val="center"/>
            <w:hideMark/>
          </w:tcPr>
          <w:p w14:paraId="6391F27F"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Requires all motorbuses purchased for public transportation service to be electric-powered by 2035; makes annual appropriation of $82 million.</w:t>
            </w:r>
            <w:r w:rsidRPr="00D82BB9">
              <w:rPr>
                <w:rFonts w:ascii="Times New Roman" w:eastAsia="Times New Roman" w:hAnsi="Times New Roman"/>
              </w:rPr>
              <w:br/>
            </w:r>
            <w:hyperlink r:id="rId57" w:tooltip="Read more about New Jersey Senate Bill S433" w:history="1">
              <w:r w:rsidRPr="00D82BB9">
                <w:rPr>
                  <w:rFonts w:ascii="Times New Roman" w:eastAsia="Times New Roman" w:hAnsi="Times New Roman"/>
                  <w:color w:val="0000FF"/>
                  <w:u w:val="single"/>
                </w:rPr>
                <w:t>[Detail]</w:t>
              </w:r>
            </w:hyperlink>
            <w:hyperlink r:id="rId58" w:tooltip="View latest bill text for New Jersey Senate Bill S433" w:history="1">
              <w:r w:rsidRPr="00D82BB9">
                <w:rPr>
                  <w:rFonts w:ascii="Times New Roman" w:eastAsia="Times New Roman" w:hAnsi="Times New Roman"/>
                  <w:color w:val="0000FF"/>
                  <w:u w:val="single"/>
                </w:rPr>
                <w:t>[Text]</w:t>
              </w:r>
            </w:hyperlink>
            <w:hyperlink r:id="rId59" w:tooltip="Discuss New Jersey Senate Bill S433" w:history="1">
              <w:r w:rsidRPr="00D82BB9">
                <w:rPr>
                  <w:rFonts w:ascii="Times New Roman" w:eastAsia="Times New Roman" w:hAnsi="Times New Roman"/>
                  <w:color w:val="0000FF"/>
                  <w:u w:val="single"/>
                </w:rPr>
                <w:t>[Discuss]</w:t>
              </w:r>
            </w:hyperlink>
          </w:p>
        </w:tc>
        <w:tc>
          <w:tcPr>
            <w:tcW w:w="0" w:type="auto"/>
            <w:vAlign w:val="center"/>
            <w:hideMark/>
          </w:tcPr>
          <w:p w14:paraId="7110D929"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i/>
                <w:iCs/>
              </w:rPr>
              <w:t>No Action History Available</w:t>
            </w:r>
          </w:p>
        </w:tc>
      </w:tr>
    </w:tbl>
    <w:p w14:paraId="2BEF9112" w14:textId="648B1311" w:rsidR="00142B1D" w:rsidRPr="00CC1A0D" w:rsidRDefault="00142B1D">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13"/>
        <w:gridCol w:w="439"/>
        <w:gridCol w:w="8304"/>
        <w:gridCol w:w="1553"/>
      </w:tblGrid>
      <w:tr w:rsidR="00D82BB9" w:rsidRPr="00D82BB9" w14:paraId="5477F498" w14:textId="77777777" w:rsidTr="00D82BB9">
        <w:trPr>
          <w:tblCellSpacing w:w="15" w:type="dxa"/>
        </w:trPr>
        <w:tc>
          <w:tcPr>
            <w:tcW w:w="0" w:type="auto"/>
            <w:vAlign w:val="center"/>
            <w:hideMark/>
          </w:tcPr>
          <w:p w14:paraId="7EC7B220" w14:textId="77777777" w:rsidR="00D82BB9" w:rsidRPr="00D82BB9" w:rsidRDefault="00D82BB9" w:rsidP="00D82BB9">
            <w:pPr>
              <w:spacing w:after="0" w:line="240" w:lineRule="auto"/>
              <w:rPr>
                <w:rFonts w:ascii="Times New Roman" w:eastAsia="Times New Roman" w:hAnsi="Times New Roman"/>
                <w:sz w:val="18"/>
                <w:szCs w:val="18"/>
              </w:rPr>
            </w:pPr>
          </w:p>
        </w:tc>
        <w:tc>
          <w:tcPr>
            <w:tcW w:w="0" w:type="auto"/>
            <w:vAlign w:val="center"/>
            <w:hideMark/>
          </w:tcPr>
          <w:p w14:paraId="4E097A9F" w14:textId="77777777" w:rsidR="00D82BB9" w:rsidRPr="00D82BB9" w:rsidRDefault="001471D7" w:rsidP="00D82BB9">
            <w:pPr>
              <w:spacing w:after="0" w:line="240" w:lineRule="auto"/>
              <w:rPr>
                <w:rFonts w:ascii="Times New Roman" w:eastAsia="Times New Roman" w:hAnsi="Times New Roman"/>
              </w:rPr>
            </w:pPr>
            <w:hyperlink r:id="rId60" w:tooltip="Legislative status for NJ Senate Bill S759" w:history="1">
              <w:r w:rsidR="00D82BB9" w:rsidRPr="00D82BB9">
                <w:rPr>
                  <w:rFonts w:ascii="Times New Roman" w:eastAsia="Times New Roman" w:hAnsi="Times New Roman"/>
                  <w:color w:val="0000FF"/>
                  <w:u w:val="single"/>
                </w:rPr>
                <w:t>S759</w:t>
              </w:r>
            </w:hyperlink>
          </w:p>
        </w:tc>
        <w:tc>
          <w:tcPr>
            <w:tcW w:w="0" w:type="auto"/>
            <w:vAlign w:val="center"/>
            <w:hideMark/>
          </w:tcPr>
          <w:p w14:paraId="5CB20F7C"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N/A</w:t>
            </w:r>
            <w:r w:rsidRPr="00D82BB9">
              <w:rPr>
                <w:rFonts w:ascii="Times New Roman" w:eastAsia="Times New Roman" w:hAnsi="Times New Roman"/>
              </w:rPr>
              <w:br/>
              <w:t>0%</w:t>
            </w:r>
          </w:p>
        </w:tc>
        <w:tc>
          <w:tcPr>
            <w:tcW w:w="0" w:type="auto"/>
            <w:vAlign w:val="center"/>
            <w:hideMark/>
          </w:tcPr>
          <w:p w14:paraId="3608ED33"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Requires DEP to develop and implement electric school bus program; provides for $15 million in first year and $15 million annually in subsequent two years to DEP, subject to availability, to provide grants.</w:t>
            </w:r>
            <w:r w:rsidRPr="00D82BB9">
              <w:rPr>
                <w:rFonts w:ascii="Times New Roman" w:eastAsia="Times New Roman" w:hAnsi="Times New Roman"/>
              </w:rPr>
              <w:br/>
            </w:r>
            <w:hyperlink r:id="rId61" w:tooltip="Read more about New Jersey Senate Bill S759" w:history="1">
              <w:r w:rsidRPr="00D82BB9">
                <w:rPr>
                  <w:rFonts w:ascii="Times New Roman" w:eastAsia="Times New Roman" w:hAnsi="Times New Roman"/>
                  <w:color w:val="0000FF"/>
                  <w:u w:val="single"/>
                </w:rPr>
                <w:t>[Detail]</w:t>
              </w:r>
            </w:hyperlink>
            <w:hyperlink r:id="rId62" w:tooltip="View latest bill text for New Jersey Senate Bill S759" w:history="1">
              <w:r w:rsidRPr="00D82BB9">
                <w:rPr>
                  <w:rFonts w:ascii="Times New Roman" w:eastAsia="Times New Roman" w:hAnsi="Times New Roman"/>
                  <w:color w:val="0000FF"/>
                  <w:u w:val="single"/>
                </w:rPr>
                <w:t>[Text]</w:t>
              </w:r>
            </w:hyperlink>
            <w:hyperlink r:id="rId63" w:tooltip="Discuss New Jersey Senate Bill S759" w:history="1">
              <w:r w:rsidRPr="00D82BB9">
                <w:rPr>
                  <w:rFonts w:ascii="Times New Roman" w:eastAsia="Times New Roman" w:hAnsi="Times New Roman"/>
                  <w:color w:val="0000FF"/>
                  <w:u w:val="single"/>
                </w:rPr>
                <w:t>[Discuss]</w:t>
              </w:r>
            </w:hyperlink>
          </w:p>
        </w:tc>
        <w:tc>
          <w:tcPr>
            <w:tcW w:w="0" w:type="auto"/>
            <w:vAlign w:val="center"/>
            <w:hideMark/>
          </w:tcPr>
          <w:p w14:paraId="0F809F9D"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i/>
                <w:iCs/>
              </w:rPr>
              <w:t>No Action History Available</w:t>
            </w:r>
          </w:p>
        </w:tc>
      </w:tr>
    </w:tbl>
    <w:p w14:paraId="46676AE9" w14:textId="18EF4BA7" w:rsidR="00D82BB9" w:rsidRPr="00CC1A0D" w:rsidRDefault="00D82BB9">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13"/>
        <w:gridCol w:w="488"/>
        <w:gridCol w:w="6797"/>
        <w:gridCol w:w="3011"/>
      </w:tblGrid>
      <w:tr w:rsidR="00D82BB9" w:rsidRPr="00D82BB9" w14:paraId="3EBC9222" w14:textId="77777777" w:rsidTr="00D82BB9">
        <w:trPr>
          <w:tblCellSpacing w:w="15" w:type="dxa"/>
        </w:trPr>
        <w:tc>
          <w:tcPr>
            <w:tcW w:w="0" w:type="auto"/>
            <w:vAlign w:val="center"/>
            <w:hideMark/>
          </w:tcPr>
          <w:p w14:paraId="4F3F5F1E" w14:textId="77777777" w:rsidR="00D82BB9" w:rsidRPr="00D82BB9" w:rsidRDefault="00D82BB9" w:rsidP="00D82BB9">
            <w:pPr>
              <w:spacing w:after="0" w:line="240" w:lineRule="auto"/>
              <w:rPr>
                <w:rFonts w:ascii="Times New Roman" w:eastAsia="Times New Roman" w:hAnsi="Times New Roman"/>
                <w:sz w:val="18"/>
                <w:szCs w:val="18"/>
              </w:rPr>
            </w:pPr>
          </w:p>
        </w:tc>
        <w:tc>
          <w:tcPr>
            <w:tcW w:w="0" w:type="auto"/>
            <w:vAlign w:val="center"/>
            <w:hideMark/>
          </w:tcPr>
          <w:p w14:paraId="4D30D884" w14:textId="77777777" w:rsidR="00D82BB9" w:rsidRPr="00D82BB9" w:rsidRDefault="001471D7" w:rsidP="00D82BB9">
            <w:pPr>
              <w:spacing w:after="0" w:line="240" w:lineRule="auto"/>
              <w:rPr>
                <w:rFonts w:ascii="Times New Roman" w:eastAsia="Times New Roman" w:hAnsi="Times New Roman"/>
              </w:rPr>
            </w:pPr>
            <w:hyperlink r:id="rId64" w:tooltip="Legislative status for NJ Senate Bill S638" w:history="1">
              <w:r w:rsidR="00D82BB9" w:rsidRPr="00D82BB9">
                <w:rPr>
                  <w:rFonts w:ascii="Times New Roman" w:eastAsia="Times New Roman" w:hAnsi="Times New Roman"/>
                  <w:color w:val="0000FF"/>
                  <w:u w:val="single"/>
                </w:rPr>
                <w:t>S638</w:t>
              </w:r>
            </w:hyperlink>
          </w:p>
        </w:tc>
        <w:tc>
          <w:tcPr>
            <w:tcW w:w="0" w:type="auto"/>
            <w:vAlign w:val="center"/>
            <w:hideMark/>
          </w:tcPr>
          <w:p w14:paraId="65EF18E4"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Intro</w:t>
            </w:r>
            <w:r w:rsidRPr="00D82BB9">
              <w:rPr>
                <w:rFonts w:ascii="Times New Roman" w:eastAsia="Times New Roman" w:hAnsi="Times New Roman"/>
              </w:rPr>
              <w:br/>
              <w:t>25%</w:t>
            </w:r>
          </w:p>
        </w:tc>
        <w:tc>
          <w:tcPr>
            <w:tcW w:w="0" w:type="auto"/>
            <w:vAlign w:val="center"/>
            <w:hideMark/>
          </w:tcPr>
          <w:p w14:paraId="209AD3F9"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Revises Energy Tax Receipts Property Tax Relief Aid program; requires all energy taxes to be paid directly to municipalities.</w:t>
            </w:r>
            <w:r w:rsidRPr="00D82BB9">
              <w:rPr>
                <w:rFonts w:ascii="Times New Roman" w:eastAsia="Times New Roman" w:hAnsi="Times New Roman"/>
              </w:rPr>
              <w:br/>
            </w:r>
            <w:hyperlink r:id="rId65" w:tooltip="Read more about New Jersey Senate Bill S638" w:history="1">
              <w:r w:rsidRPr="00D82BB9">
                <w:rPr>
                  <w:rFonts w:ascii="Times New Roman" w:eastAsia="Times New Roman" w:hAnsi="Times New Roman"/>
                  <w:color w:val="0000FF"/>
                  <w:u w:val="single"/>
                </w:rPr>
                <w:t>[Detail]</w:t>
              </w:r>
            </w:hyperlink>
            <w:hyperlink r:id="rId66" w:tooltip="View latest bill text for New Jersey Senate Bill S638" w:history="1">
              <w:r w:rsidRPr="00D82BB9">
                <w:rPr>
                  <w:rFonts w:ascii="Times New Roman" w:eastAsia="Times New Roman" w:hAnsi="Times New Roman"/>
                  <w:color w:val="0000FF"/>
                  <w:u w:val="single"/>
                </w:rPr>
                <w:t>[Text]</w:t>
              </w:r>
            </w:hyperlink>
            <w:hyperlink r:id="rId67" w:tooltip="Discuss New Jersey Senate Bill S638" w:history="1">
              <w:r w:rsidRPr="00D82BB9">
                <w:rPr>
                  <w:rFonts w:ascii="Times New Roman" w:eastAsia="Times New Roman" w:hAnsi="Times New Roman"/>
                  <w:color w:val="0000FF"/>
                  <w:u w:val="single"/>
                </w:rPr>
                <w:t>[Discuss]</w:t>
              </w:r>
            </w:hyperlink>
          </w:p>
        </w:tc>
        <w:tc>
          <w:tcPr>
            <w:tcW w:w="0" w:type="auto"/>
            <w:vAlign w:val="center"/>
            <w:hideMark/>
          </w:tcPr>
          <w:p w14:paraId="6EC2B592"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2022-01-11</w:t>
            </w:r>
            <w:r w:rsidRPr="00D82BB9">
              <w:rPr>
                <w:rFonts w:ascii="Times New Roman" w:eastAsia="Times New Roman" w:hAnsi="Times New Roman"/>
              </w:rPr>
              <w:br/>
            </w:r>
            <w:hyperlink r:id="rId68" w:tooltip="View other legislation referred to New Jersey Senate Community and Urban Affairs Committee" w:history="1">
              <w:r w:rsidRPr="00D82BB9">
                <w:rPr>
                  <w:rFonts w:ascii="Times New Roman" w:eastAsia="Times New Roman" w:hAnsi="Times New Roman"/>
                  <w:color w:val="0000FF"/>
                  <w:u w:val="single"/>
                </w:rPr>
                <w:t>To Senate Community and Urban Affairs Committee</w:t>
              </w:r>
            </w:hyperlink>
          </w:p>
        </w:tc>
      </w:tr>
    </w:tbl>
    <w:p w14:paraId="2F3616BE" w14:textId="113AC422" w:rsidR="00D82BB9" w:rsidRPr="00CC1A0D" w:rsidRDefault="00D82BB9">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13"/>
        <w:gridCol w:w="488"/>
        <w:gridCol w:w="6974"/>
        <w:gridCol w:w="2834"/>
      </w:tblGrid>
      <w:tr w:rsidR="00D82BB9" w:rsidRPr="00D82BB9" w14:paraId="5F681C4F" w14:textId="77777777" w:rsidTr="00D82BB9">
        <w:trPr>
          <w:tblCellSpacing w:w="15" w:type="dxa"/>
        </w:trPr>
        <w:tc>
          <w:tcPr>
            <w:tcW w:w="0" w:type="auto"/>
            <w:vAlign w:val="center"/>
            <w:hideMark/>
          </w:tcPr>
          <w:p w14:paraId="188A75D1" w14:textId="77777777" w:rsidR="00D82BB9" w:rsidRPr="00D82BB9" w:rsidRDefault="00D82BB9" w:rsidP="00D82BB9">
            <w:pPr>
              <w:spacing w:after="0" w:line="240" w:lineRule="auto"/>
              <w:rPr>
                <w:rFonts w:ascii="Times New Roman" w:eastAsia="Times New Roman" w:hAnsi="Times New Roman"/>
                <w:sz w:val="18"/>
                <w:szCs w:val="18"/>
              </w:rPr>
            </w:pPr>
          </w:p>
        </w:tc>
        <w:tc>
          <w:tcPr>
            <w:tcW w:w="0" w:type="auto"/>
            <w:vAlign w:val="center"/>
            <w:hideMark/>
          </w:tcPr>
          <w:p w14:paraId="12D6861B" w14:textId="77777777" w:rsidR="00D82BB9" w:rsidRPr="00D82BB9" w:rsidRDefault="001471D7" w:rsidP="00D82BB9">
            <w:pPr>
              <w:spacing w:after="0" w:line="240" w:lineRule="auto"/>
              <w:rPr>
                <w:rFonts w:ascii="Times New Roman" w:eastAsia="Times New Roman" w:hAnsi="Times New Roman"/>
              </w:rPr>
            </w:pPr>
            <w:hyperlink r:id="rId69" w:tooltip="Legislative status for NJ Senate Bill S217" w:history="1">
              <w:r w:rsidR="00D82BB9" w:rsidRPr="00D82BB9">
                <w:rPr>
                  <w:rFonts w:ascii="Times New Roman" w:eastAsia="Times New Roman" w:hAnsi="Times New Roman"/>
                  <w:color w:val="0000FF"/>
                  <w:u w:val="single"/>
                </w:rPr>
                <w:t>S217</w:t>
              </w:r>
            </w:hyperlink>
          </w:p>
        </w:tc>
        <w:tc>
          <w:tcPr>
            <w:tcW w:w="0" w:type="auto"/>
            <w:vAlign w:val="center"/>
            <w:hideMark/>
          </w:tcPr>
          <w:p w14:paraId="4AE36F9B"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Intro</w:t>
            </w:r>
            <w:r w:rsidRPr="00D82BB9">
              <w:rPr>
                <w:rFonts w:ascii="Times New Roman" w:eastAsia="Times New Roman" w:hAnsi="Times New Roman"/>
              </w:rPr>
              <w:br/>
              <w:t>25%</w:t>
            </w:r>
          </w:p>
        </w:tc>
        <w:tc>
          <w:tcPr>
            <w:tcW w:w="0" w:type="auto"/>
            <w:vAlign w:val="center"/>
            <w:hideMark/>
          </w:tcPr>
          <w:p w14:paraId="123D772F"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Adds fusion to types of Class I renewable energies as defined for purposes of "Electric Discount and Energy Competition Act."</w:t>
            </w:r>
            <w:r w:rsidRPr="00D82BB9">
              <w:rPr>
                <w:rFonts w:ascii="Times New Roman" w:eastAsia="Times New Roman" w:hAnsi="Times New Roman"/>
              </w:rPr>
              <w:br/>
            </w:r>
            <w:hyperlink r:id="rId70" w:tooltip="Read more about New Jersey Senate Bill S217" w:history="1">
              <w:r w:rsidRPr="00D82BB9">
                <w:rPr>
                  <w:rFonts w:ascii="Times New Roman" w:eastAsia="Times New Roman" w:hAnsi="Times New Roman"/>
                  <w:color w:val="0000FF"/>
                  <w:u w:val="single"/>
                </w:rPr>
                <w:t>[Detail]</w:t>
              </w:r>
            </w:hyperlink>
            <w:hyperlink r:id="rId71" w:tooltip="View latest bill text for New Jersey Senate Bill S217" w:history="1">
              <w:r w:rsidRPr="00D82BB9">
                <w:rPr>
                  <w:rFonts w:ascii="Times New Roman" w:eastAsia="Times New Roman" w:hAnsi="Times New Roman"/>
                  <w:color w:val="0000FF"/>
                  <w:u w:val="single"/>
                </w:rPr>
                <w:t>[Text]</w:t>
              </w:r>
            </w:hyperlink>
            <w:hyperlink r:id="rId72" w:tooltip="Discuss New Jersey Senate Bill S217" w:history="1">
              <w:r w:rsidRPr="00D82BB9">
                <w:rPr>
                  <w:rFonts w:ascii="Times New Roman" w:eastAsia="Times New Roman" w:hAnsi="Times New Roman"/>
                  <w:color w:val="0000FF"/>
                  <w:u w:val="single"/>
                </w:rPr>
                <w:t>[Discuss]</w:t>
              </w:r>
            </w:hyperlink>
          </w:p>
        </w:tc>
        <w:tc>
          <w:tcPr>
            <w:tcW w:w="0" w:type="auto"/>
            <w:vAlign w:val="center"/>
            <w:hideMark/>
          </w:tcPr>
          <w:p w14:paraId="5B1212CD"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2022-01-11</w:t>
            </w:r>
            <w:r w:rsidRPr="00D82BB9">
              <w:rPr>
                <w:rFonts w:ascii="Times New Roman" w:eastAsia="Times New Roman" w:hAnsi="Times New Roman"/>
              </w:rPr>
              <w:br/>
            </w:r>
            <w:hyperlink r:id="rId73" w:tooltip="View other legislation referred to New Jersey Senate Environment and Energy Committee" w:history="1">
              <w:r w:rsidRPr="00D82BB9">
                <w:rPr>
                  <w:rFonts w:ascii="Times New Roman" w:eastAsia="Times New Roman" w:hAnsi="Times New Roman"/>
                  <w:color w:val="0000FF"/>
                  <w:u w:val="single"/>
                </w:rPr>
                <w:t>To Senate Environment and Energy Committee</w:t>
              </w:r>
            </w:hyperlink>
          </w:p>
        </w:tc>
      </w:tr>
    </w:tbl>
    <w:p w14:paraId="1682FA6F" w14:textId="5F299B7C" w:rsidR="00D82BB9" w:rsidRPr="00CC1A0D" w:rsidRDefault="00D82BB9">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49"/>
        <w:gridCol w:w="439"/>
        <w:gridCol w:w="8205"/>
        <w:gridCol w:w="1616"/>
      </w:tblGrid>
      <w:tr w:rsidR="00D82BB9" w:rsidRPr="00D82BB9" w14:paraId="2C328D73" w14:textId="77777777" w:rsidTr="00D82BB9">
        <w:trPr>
          <w:tblCellSpacing w:w="15" w:type="dxa"/>
        </w:trPr>
        <w:tc>
          <w:tcPr>
            <w:tcW w:w="0" w:type="auto"/>
            <w:vAlign w:val="center"/>
            <w:hideMark/>
          </w:tcPr>
          <w:p w14:paraId="04376DDC" w14:textId="77777777" w:rsidR="00D82BB9" w:rsidRPr="00D82BB9" w:rsidRDefault="00D82BB9" w:rsidP="00D82BB9">
            <w:pPr>
              <w:spacing w:after="0" w:line="240" w:lineRule="auto"/>
              <w:rPr>
                <w:rFonts w:ascii="Times New Roman" w:eastAsia="Times New Roman" w:hAnsi="Times New Roman"/>
                <w:sz w:val="18"/>
                <w:szCs w:val="18"/>
              </w:rPr>
            </w:pPr>
          </w:p>
        </w:tc>
        <w:tc>
          <w:tcPr>
            <w:tcW w:w="0" w:type="auto"/>
            <w:vAlign w:val="center"/>
            <w:hideMark/>
          </w:tcPr>
          <w:p w14:paraId="5D7E44B2" w14:textId="77777777" w:rsidR="00D82BB9" w:rsidRPr="00D82BB9" w:rsidRDefault="001471D7" w:rsidP="00D82BB9">
            <w:pPr>
              <w:spacing w:after="0" w:line="240" w:lineRule="auto"/>
              <w:rPr>
                <w:rFonts w:ascii="Times New Roman" w:eastAsia="Times New Roman" w:hAnsi="Times New Roman"/>
              </w:rPr>
            </w:pPr>
            <w:hyperlink r:id="rId74" w:tooltip="Legislative status for NJ General Assembly Bill A703" w:history="1">
              <w:r w:rsidR="00D82BB9" w:rsidRPr="00D82BB9">
                <w:rPr>
                  <w:rFonts w:ascii="Times New Roman" w:eastAsia="Times New Roman" w:hAnsi="Times New Roman"/>
                  <w:color w:val="0000FF"/>
                  <w:u w:val="single"/>
                </w:rPr>
                <w:t>A703</w:t>
              </w:r>
            </w:hyperlink>
          </w:p>
        </w:tc>
        <w:tc>
          <w:tcPr>
            <w:tcW w:w="0" w:type="auto"/>
            <w:vAlign w:val="center"/>
            <w:hideMark/>
          </w:tcPr>
          <w:p w14:paraId="501E4E35"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N/A</w:t>
            </w:r>
            <w:r w:rsidRPr="00D82BB9">
              <w:rPr>
                <w:rFonts w:ascii="Times New Roman" w:eastAsia="Times New Roman" w:hAnsi="Times New Roman"/>
              </w:rPr>
              <w:br/>
              <w:t>0%</w:t>
            </w:r>
          </w:p>
        </w:tc>
        <w:tc>
          <w:tcPr>
            <w:tcW w:w="0" w:type="auto"/>
            <w:vAlign w:val="center"/>
            <w:hideMark/>
          </w:tcPr>
          <w:p w14:paraId="35AB3686"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Ends the transitional energy facilities assessment, caps the State use portion of State energy tax revenues and ensures the balance of such State revenues are paid annually as municipal aid.</w:t>
            </w:r>
            <w:r w:rsidRPr="00D82BB9">
              <w:rPr>
                <w:rFonts w:ascii="Times New Roman" w:eastAsia="Times New Roman" w:hAnsi="Times New Roman"/>
              </w:rPr>
              <w:br/>
            </w:r>
            <w:hyperlink r:id="rId75" w:tooltip="Read more about New Jersey General Assembly Bill A703" w:history="1">
              <w:r w:rsidRPr="00D82BB9">
                <w:rPr>
                  <w:rFonts w:ascii="Times New Roman" w:eastAsia="Times New Roman" w:hAnsi="Times New Roman"/>
                  <w:color w:val="0000FF"/>
                  <w:u w:val="single"/>
                </w:rPr>
                <w:t>[Detail]</w:t>
              </w:r>
            </w:hyperlink>
            <w:hyperlink r:id="rId76" w:tooltip="View latest bill text for New Jersey General Assembly Bill A703" w:history="1">
              <w:r w:rsidRPr="00D82BB9">
                <w:rPr>
                  <w:rFonts w:ascii="Times New Roman" w:eastAsia="Times New Roman" w:hAnsi="Times New Roman"/>
                  <w:color w:val="0000FF"/>
                  <w:u w:val="single"/>
                </w:rPr>
                <w:t>[Text]</w:t>
              </w:r>
            </w:hyperlink>
            <w:hyperlink r:id="rId77" w:tooltip="Discuss New Jersey General Assembly Bill A703" w:history="1">
              <w:r w:rsidRPr="00D82BB9">
                <w:rPr>
                  <w:rFonts w:ascii="Times New Roman" w:eastAsia="Times New Roman" w:hAnsi="Times New Roman"/>
                  <w:color w:val="0000FF"/>
                  <w:u w:val="single"/>
                </w:rPr>
                <w:t>[Discuss]</w:t>
              </w:r>
            </w:hyperlink>
          </w:p>
        </w:tc>
        <w:tc>
          <w:tcPr>
            <w:tcW w:w="0" w:type="auto"/>
            <w:vAlign w:val="center"/>
            <w:hideMark/>
          </w:tcPr>
          <w:p w14:paraId="04578268"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i/>
                <w:iCs/>
              </w:rPr>
              <w:t>No Action History Available</w:t>
            </w:r>
          </w:p>
        </w:tc>
      </w:tr>
    </w:tbl>
    <w:p w14:paraId="5A3EC620" w14:textId="2A693B10" w:rsidR="00D82BB9" w:rsidRPr="00CC1A0D" w:rsidRDefault="00D82BB9">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33"/>
        <w:gridCol w:w="439"/>
        <w:gridCol w:w="8157"/>
        <w:gridCol w:w="1480"/>
      </w:tblGrid>
      <w:tr w:rsidR="00D82BB9" w:rsidRPr="00D82BB9" w14:paraId="46C13687" w14:textId="77777777" w:rsidTr="00D82BB9">
        <w:trPr>
          <w:tblCellSpacing w:w="15" w:type="dxa"/>
        </w:trPr>
        <w:tc>
          <w:tcPr>
            <w:tcW w:w="0" w:type="auto"/>
            <w:vAlign w:val="center"/>
            <w:hideMark/>
          </w:tcPr>
          <w:p w14:paraId="6D374EAF" w14:textId="77777777" w:rsidR="00D82BB9" w:rsidRPr="00D82BB9" w:rsidRDefault="00D82BB9" w:rsidP="00D82BB9">
            <w:pPr>
              <w:spacing w:after="0" w:line="240" w:lineRule="auto"/>
              <w:rPr>
                <w:rFonts w:ascii="Times New Roman" w:eastAsia="Times New Roman" w:hAnsi="Times New Roman"/>
                <w:sz w:val="18"/>
                <w:szCs w:val="18"/>
              </w:rPr>
            </w:pPr>
          </w:p>
        </w:tc>
        <w:tc>
          <w:tcPr>
            <w:tcW w:w="0" w:type="auto"/>
            <w:vAlign w:val="center"/>
            <w:hideMark/>
          </w:tcPr>
          <w:p w14:paraId="7DD28210" w14:textId="77777777" w:rsidR="00D82BB9" w:rsidRPr="00D82BB9" w:rsidRDefault="001471D7" w:rsidP="00D82BB9">
            <w:pPr>
              <w:spacing w:after="0" w:line="240" w:lineRule="auto"/>
              <w:rPr>
                <w:rFonts w:ascii="Times New Roman" w:eastAsia="Times New Roman" w:hAnsi="Times New Roman"/>
              </w:rPr>
            </w:pPr>
            <w:hyperlink r:id="rId78" w:tooltip="Legislative status for NJ General Assembly Concurrent Resolution ACR29" w:history="1">
              <w:r w:rsidR="00D82BB9" w:rsidRPr="00D82BB9">
                <w:rPr>
                  <w:rFonts w:ascii="Times New Roman" w:eastAsia="Times New Roman" w:hAnsi="Times New Roman"/>
                  <w:color w:val="0000FF"/>
                  <w:u w:val="single"/>
                </w:rPr>
                <w:t>ACR29</w:t>
              </w:r>
            </w:hyperlink>
          </w:p>
        </w:tc>
        <w:tc>
          <w:tcPr>
            <w:tcW w:w="0" w:type="auto"/>
            <w:vAlign w:val="center"/>
            <w:hideMark/>
          </w:tcPr>
          <w:p w14:paraId="0FD48EA2"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N/A</w:t>
            </w:r>
            <w:r w:rsidRPr="00D82BB9">
              <w:rPr>
                <w:rFonts w:ascii="Times New Roman" w:eastAsia="Times New Roman" w:hAnsi="Times New Roman"/>
              </w:rPr>
              <w:br/>
              <w:t>0%</w:t>
            </w:r>
          </w:p>
        </w:tc>
        <w:tc>
          <w:tcPr>
            <w:tcW w:w="0" w:type="auto"/>
            <w:vAlign w:val="center"/>
            <w:hideMark/>
          </w:tcPr>
          <w:p w14:paraId="6870A934"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rPr>
              <w:t>Amends Constitution to require Energy Tax Receipts Property Tax Relief Act aid and Consolidated Municipal Property Tax Relief Aid programs be fully funded each year, with dedicated amounts distributed to municipalities.</w:t>
            </w:r>
            <w:r w:rsidRPr="00D82BB9">
              <w:rPr>
                <w:rFonts w:ascii="Times New Roman" w:eastAsia="Times New Roman" w:hAnsi="Times New Roman"/>
              </w:rPr>
              <w:br/>
            </w:r>
            <w:hyperlink r:id="rId79" w:tooltip="Read more about New Jersey General Assembly Concurrent Resolution ACR29" w:history="1">
              <w:r w:rsidRPr="00D82BB9">
                <w:rPr>
                  <w:rFonts w:ascii="Times New Roman" w:eastAsia="Times New Roman" w:hAnsi="Times New Roman"/>
                  <w:color w:val="0000FF"/>
                  <w:u w:val="single"/>
                </w:rPr>
                <w:t>[Detail]</w:t>
              </w:r>
            </w:hyperlink>
            <w:hyperlink r:id="rId80" w:tooltip="View latest bill text for New Jersey General Assembly Concurrent Resolution ACR29" w:history="1">
              <w:r w:rsidRPr="00D82BB9">
                <w:rPr>
                  <w:rFonts w:ascii="Times New Roman" w:eastAsia="Times New Roman" w:hAnsi="Times New Roman"/>
                  <w:color w:val="0000FF"/>
                  <w:u w:val="single"/>
                </w:rPr>
                <w:t>[Text]</w:t>
              </w:r>
            </w:hyperlink>
            <w:hyperlink r:id="rId81" w:tooltip="Discuss New Jersey General Assembly Concurrent Resolution ACR29" w:history="1">
              <w:r w:rsidRPr="00D82BB9">
                <w:rPr>
                  <w:rFonts w:ascii="Times New Roman" w:eastAsia="Times New Roman" w:hAnsi="Times New Roman"/>
                  <w:color w:val="0000FF"/>
                  <w:u w:val="single"/>
                </w:rPr>
                <w:t>[Discuss]</w:t>
              </w:r>
            </w:hyperlink>
          </w:p>
        </w:tc>
        <w:tc>
          <w:tcPr>
            <w:tcW w:w="0" w:type="auto"/>
            <w:vAlign w:val="center"/>
            <w:hideMark/>
          </w:tcPr>
          <w:p w14:paraId="45180D40" w14:textId="77777777" w:rsidR="00D82BB9" w:rsidRPr="00D82BB9" w:rsidRDefault="00D82BB9" w:rsidP="00D82BB9">
            <w:pPr>
              <w:spacing w:after="0" w:line="240" w:lineRule="auto"/>
              <w:rPr>
                <w:rFonts w:ascii="Times New Roman" w:eastAsia="Times New Roman" w:hAnsi="Times New Roman"/>
              </w:rPr>
            </w:pPr>
            <w:r w:rsidRPr="00D82BB9">
              <w:rPr>
                <w:rFonts w:ascii="Times New Roman" w:eastAsia="Times New Roman" w:hAnsi="Times New Roman"/>
                <w:i/>
                <w:iCs/>
              </w:rPr>
              <w:t>No Action History Available</w:t>
            </w:r>
          </w:p>
        </w:tc>
      </w:tr>
    </w:tbl>
    <w:p w14:paraId="220B96D4" w14:textId="7D55B08E" w:rsidR="00D82BB9" w:rsidRPr="00CC1A0D" w:rsidRDefault="00D82BB9">
      <w:pP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9"/>
        <w:gridCol w:w="488"/>
        <w:gridCol w:w="7140"/>
        <w:gridCol w:w="2522"/>
      </w:tblGrid>
      <w:tr w:rsidR="009A2D21" w:rsidRPr="009A2D21" w14:paraId="35246DA3" w14:textId="77777777" w:rsidTr="009A2D21">
        <w:trPr>
          <w:tblCellSpacing w:w="15" w:type="dxa"/>
        </w:trPr>
        <w:tc>
          <w:tcPr>
            <w:tcW w:w="0" w:type="auto"/>
            <w:vAlign w:val="center"/>
            <w:hideMark/>
          </w:tcPr>
          <w:p w14:paraId="77787F39" w14:textId="77777777" w:rsidR="009A2D21" w:rsidRPr="009A2D21" w:rsidRDefault="009A2D21" w:rsidP="009A2D21">
            <w:pPr>
              <w:spacing w:after="0" w:line="240" w:lineRule="auto"/>
              <w:rPr>
                <w:rFonts w:ascii="Times New Roman" w:eastAsia="Times New Roman" w:hAnsi="Times New Roman"/>
                <w:sz w:val="18"/>
                <w:szCs w:val="18"/>
              </w:rPr>
            </w:pPr>
          </w:p>
        </w:tc>
        <w:tc>
          <w:tcPr>
            <w:tcW w:w="0" w:type="auto"/>
            <w:vAlign w:val="center"/>
            <w:hideMark/>
          </w:tcPr>
          <w:p w14:paraId="64B59D33" w14:textId="77777777" w:rsidR="009A2D21" w:rsidRPr="009A2D21" w:rsidRDefault="001471D7" w:rsidP="009A2D21">
            <w:pPr>
              <w:spacing w:after="0" w:line="240" w:lineRule="auto"/>
              <w:rPr>
                <w:rFonts w:ascii="Times New Roman" w:eastAsia="Times New Roman" w:hAnsi="Times New Roman"/>
              </w:rPr>
            </w:pPr>
            <w:hyperlink r:id="rId82" w:tooltip="Legislative status for NJ General Assembly Bill A1447" w:history="1">
              <w:r w:rsidR="009A2D21" w:rsidRPr="009A2D21">
                <w:rPr>
                  <w:rFonts w:ascii="Times New Roman" w:eastAsia="Times New Roman" w:hAnsi="Times New Roman"/>
                  <w:color w:val="0000FF"/>
                  <w:u w:val="single"/>
                </w:rPr>
                <w:t>A1447</w:t>
              </w:r>
            </w:hyperlink>
          </w:p>
        </w:tc>
        <w:tc>
          <w:tcPr>
            <w:tcW w:w="0" w:type="auto"/>
            <w:vAlign w:val="center"/>
            <w:hideMark/>
          </w:tcPr>
          <w:p w14:paraId="265C9228" w14:textId="77777777" w:rsidR="009A2D21" w:rsidRPr="009A2D21" w:rsidRDefault="009A2D21" w:rsidP="009A2D21">
            <w:pPr>
              <w:spacing w:after="0" w:line="240" w:lineRule="auto"/>
              <w:rPr>
                <w:rFonts w:ascii="Times New Roman" w:eastAsia="Times New Roman" w:hAnsi="Times New Roman"/>
              </w:rPr>
            </w:pPr>
            <w:r w:rsidRPr="009A2D21">
              <w:rPr>
                <w:rFonts w:ascii="Times New Roman" w:eastAsia="Times New Roman" w:hAnsi="Times New Roman"/>
              </w:rPr>
              <w:t>Intro</w:t>
            </w:r>
            <w:r w:rsidRPr="009A2D21">
              <w:rPr>
                <w:rFonts w:ascii="Times New Roman" w:eastAsia="Times New Roman" w:hAnsi="Times New Roman"/>
              </w:rPr>
              <w:br/>
              <w:t>25%</w:t>
            </w:r>
          </w:p>
        </w:tc>
        <w:tc>
          <w:tcPr>
            <w:tcW w:w="0" w:type="auto"/>
            <w:vAlign w:val="center"/>
            <w:hideMark/>
          </w:tcPr>
          <w:p w14:paraId="485FE032" w14:textId="77777777" w:rsidR="009A2D21" w:rsidRPr="009A2D21" w:rsidRDefault="009A2D21" w:rsidP="009A2D21">
            <w:pPr>
              <w:spacing w:after="0" w:line="240" w:lineRule="auto"/>
              <w:rPr>
                <w:rFonts w:ascii="Times New Roman" w:eastAsia="Times New Roman" w:hAnsi="Times New Roman"/>
              </w:rPr>
            </w:pPr>
            <w:r w:rsidRPr="009A2D21">
              <w:rPr>
                <w:rFonts w:ascii="Times New Roman" w:eastAsia="Times New Roman" w:hAnsi="Times New Roman"/>
              </w:rPr>
              <w:t>Provides corporation business tax and gross income tax credits for purchase and installation of electric vehicle charging stations and for commercial zero emission vehicle fleet conversions.</w:t>
            </w:r>
            <w:r w:rsidRPr="009A2D21">
              <w:rPr>
                <w:rFonts w:ascii="Times New Roman" w:eastAsia="Times New Roman" w:hAnsi="Times New Roman"/>
              </w:rPr>
              <w:br/>
            </w:r>
            <w:hyperlink r:id="rId83" w:tooltip="Read more about New Jersey General Assembly Bill A1447" w:history="1">
              <w:r w:rsidRPr="009A2D21">
                <w:rPr>
                  <w:rFonts w:ascii="Times New Roman" w:eastAsia="Times New Roman" w:hAnsi="Times New Roman"/>
                  <w:color w:val="0000FF"/>
                  <w:u w:val="single"/>
                </w:rPr>
                <w:t>[Detail]</w:t>
              </w:r>
            </w:hyperlink>
            <w:hyperlink r:id="rId84" w:tooltip="View latest bill text for New Jersey General Assembly Bill A1447" w:history="1">
              <w:r w:rsidRPr="009A2D21">
                <w:rPr>
                  <w:rFonts w:ascii="Times New Roman" w:eastAsia="Times New Roman" w:hAnsi="Times New Roman"/>
                  <w:color w:val="0000FF"/>
                  <w:u w:val="single"/>
                </w:rPr>
                <w:t>[Text]</w:t>
              </w:r>
            </w:hyperlink>
            <w:hyperlink r:id="rId85" w:tooltip="Discuss New Jersey General Assembly Bill A1447" w:history="1">
              <w:r w:rsidRPr="009A2D21">
                <w:rPr>
                  <w:rFonts w:ascii="Times New Roman" w:eastAsia="Times New Roman" w:hAnsi="Times New Roman"/>
                  <w:color w:val="0000FF"/>
                  <w:u w:val="single"/>
                </w:rPr>
                <w:t>[Discuss]</w:t>
              </w:r>
            </w:hyperlink>
          </w:p>
        </w:tc>
        <w:tc>
          <w:tcPr>
            <w:tcW w:w="0" w:type="auto"/>
            <w:vAlign w:val="center"/>
            <w:hideMark/>
          </w:tcPr>
          <w:p w14:paraId="2128CBF0" w14:textId="77777777" w:rsidR="009A2D21" w:rsidRPr="009A2D21" w:rsidRDefault="009A2D21" w:rsidP="009A2D21">
            <w:pPr>
              <w:spacing w:after="0" w:line="240" w:lineRule="auto"/>
              <w:rPr>
                <w:rFonts w:ascii="Times New Roman" w:eastAsia="Times New Roman" w:hAnsi="Times New Roman"/>
              </w:rPr>
            </w:pPr>
            <w:r w:rsidRPr="009A2D21">
              <w:rPr>
                <w:rFonts w:ascii="Times New Roman" w:eastAsia="Times New Roman" w:hAnsi="Times New Roman"/>
              </w:rPr>
              <w:t>2022-01-11</w:t>
            </w:r>
            <w:r w:rsidRPr="009A2D21">
              <w:rPr>
                <w:rFonts w:ascii="Times New Roman" w:eastAsia="Times New Roman" w:hAnsi="Times New Roman"/>
              </w:rPr>
              <w:br/>
            </w:r>
            <w:hyperlink r:id="rId86" w:tooltip="View other legislation referred to New Jersey Assembly Environment and Solid Waste Committee" w:history="1">
              <w:r w:rsidRPr="009A2D21">
                <w:rPr>
                  <w:rFonts w:ascii="Times New Roman" w:eastAsia="Times New Roman" w:hAnsi="Times New Roman"/>
                  <w:color w:val="0000FF"/>
                  <w:u w:val="single"/>
                </w:rPr>
                <w:t>To Assembly Environment and Solid Waste Committee</w:t>
              </w:r>
            </w:hyperlink>
          </w:p>
        </w:tc>
      </w:tr>
    </w:tbl>
    <w:p w14:paraId="6358C347" w14:textId="77777777" w:rsidR="009A2D21" w:rsidRDefault="009A2D21"/>
    <w:sectPr w:rsidR="009A2D21"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306C7A"/>
    <w:rsid w:val="00063434"/>
    <w:rsid w:val="00142B1D"/>
    <w:rsid w:val="001471D7"/>
    <w:rsid w:val="0025533B"/>
    <w:rsid w:val="002C2158"/>
    <w:rsid w:val="002C2C8A"/>
    <w:rsid w:val="00306C7A"/>
    <w:rsid w:val="003871C4"/>
    <w:rsid w:val="00537B72"/>
    <w:rsid w:val="00670D45"/>
    <w:rsid w:val="00933ADA"/>
    <w:rsid w:val="009A2D21"/>
    <w:rsid w:val="009E0E5A"/>
    <w:rsid w:val="00C767F1"/>
    <w:rsid w:val="00CC1A0D"/>
    <w:rsid w:val="00D82BB9"/>
    <w:rsid w:val="00DD13CB"/>
    <w:rsid w:val="00EF1848"/>
    <w:rsid w:val="00FE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5A2A"/>
  <w15:chartTrackingRefBased/>
  <w15:docId w15:val="{71CBB481-5357-4BA5-B543-C7A152EC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434"/>
    <w:rPr>
      <w:color w:val="0000FF"/>
      <w:u w:val="single"/>
    </w:rPr>
  </w:style>
  <w:style w:type="character" w:customStyle="1" w:styleId="gaits-browse-action">
    <w:name w:val="gaits-browse-action"/>
    <w:basedOn w:val="DefaultParagraphFont"/>
    <w:rsid w:val="00063434"/>
  </w:style>
  <w:style w:type="character" w:customStyle="1" w:styleId="gaits-browse-date">
    <w:name w:val="gaits-browse-date"/>
    <w:basedOn w:val="DefaultParagraphFont"/>
    <w:rsid w:val="00FE7386"/>
  </w:style>
  <w:style w:type="character" w:styleId="UnresolvedMention">
    <w:name w:val="Unresolved Mention"/>
    <w:basedOn w:val="DefaultParagraphFont"/>
    <w:uiPriority w:val="99"/>
    <w:semiHidden/>
    <w:unhideWhenUsed/>
    <w:rsid w:val="002C2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000">
      <w:bodyDiv w:val="1"/>
      <w:marLeft w:val="0"/>
      <w:marRight w:val="0"/>
      <w:marTop w:val="0"/>
      <w:marBottom w:val="0"/>
      <w:divBdr>
        <w:top w:val="none" w:sz="0" w:space="0" w:color="auto"/>
        <w:left w:val="none" w:sz="0" w:space="0" w:color="auto"/>
        <w:bottom w:val="none" w:sz="0" w:space="0" w:color="auto"/>
        <w:right w:val="none" w:sz="0" w:space="0" w:color="auto"/>
      </w:divBdr>
    </w:div>
    <w:div w:id="55587133">
      <w:bodyDiv w:val="1"/>
      <w:marLeft w:val="0"/>
      <w:marRight w:val="0"/>
      <w:marTop w:val="0"/>
      <w:marBottom w:val="0"/>
      <w:divBdr>
        <w:top w:val="none" w:sz="0" w:space="0" w:color="auto"/>
        <w:left w:val="none" w:sz="0" w:space="0" w:color="auto"/>
        <w:bottom w:val="none" w:sz="0" w:space="0" w:color="auto"/>
        <w:right w:val="none" w:sz="0" w:space="0" w:color="auto"/>
      </w:divBdr>
    </w:div>
    <w:div w:id="88350854">
      <w:bodyDiv w:val="1"/>
      <w:marLeft w:val="0"/>
      <w:marRight w:val="0"/>
      <w:marTop w:val="0"/>
      <w:marBottom w:val="0"/>
      <w:divBdr>
        <w:top w:val="none" w:sz="0" w:space="0" w:color="auto"/>
        <w:left w:val="none" w:sz="0" w:space="0" w:color="auto"/>
        <w:bottom w:val="none" w:sz="0" w:space="0" w:color="auto"/>
        <w:right w:val="none" w:sz="0" w:space="0" w:color="auto"/>
      </w:divBdr>
    </w:div>
    <w:div w:id="302580732">
      <w:bodyDiv w:val="1"/>
      <w:marLeft w:val="0"/>
      <w:marRight w:val="0"/>
      <w:marTop w:val="0"/>
      <w:marBottom w:val="0"/>
      <w:divBdr>
        <w:top w:val="none" w:sz="0" w:space="0" w:color="auto"/>
        <w:left w:val="none" w:sz="0" w:space="0" w:color="auto"/>
        <w:bottom w:val="none" w:sz="0" w:space="0" w:color="auto"/>
        <w:right w:val="none" w:sz="0" w:space="0" w:color="auto"/>
      </w:divBdr>
    </w:div>
    <w:div w:id="494420440">
      <w:bodyDiv w:val="1"/>
      <w:marLeft w:val="0"/>
      <w:marRight w:val="0"/>
      <w:marTop w:val="0"/>
      <w:marBottom w:val="0"/>
      <w:divBdr>
        <w:top w:val="none" w:sz="0" w:space="0" w:color="auto"/>
        <w:left w:val="none" w:sz="0" w:space="0" w:color="auto"/>
        <w:bottom w:val="none" w:sz="0" w:space="0" w:color="auto"/>
        <w:right w:val="none" w:sz="0" w:space="0" w:color="auto"/>
      </w:divBdr>
    </w:div>
    <w:div w:id="504134355">
      <w:bodyDiv w:val="1"/>
      <w:marLeft w:val="0"/>
      <w:marRight w:val="0"/>
      <w:marTop w:val="0"/>
      <w:marBottom w:val="0"/>
      <w:divBdr>
        <w:top w:val="none" w:sz="0" w:space="0" w:color="auto"/>
        <w:left w:val="none" w:sz="0" w:space="0" w:color="auto"/>
        <w:bottom w:val="none" w:sz="0" w:space="0" w:color="auto"/>
        <w:right w:val="none" w:sz="0" w:space="0" w:color="auto"/>
      </w:divBdr>
    </w:div>
    <w:div w:id="550920031">
      <w:bodyDiv w:val="1"/>
      <w:marLeft w:val="0"/>
      <w:marRight w:val="0"/>
      <w:marTop w:val="0"/>
      <w:marBottom w:val="0"/>
      <w:divBdr>
        <w:top w:val="none" w:sz="0" w:space="0" w:color="auto"/>
        <w:left w:val="none" w:sz="0" w:space="0" w:color="auto"/>
        <w:bottom w:val="none" w:sz="0" w:space="0" w:color="auto"/>
        <w:right w:val="none" w:sz="0" w:space="0" w:color="auto"/>
      </w:divBdr>
    </w:div>
    <w:div w:id="637565155">
      <w:bodyDiv w:val="1"/>
      <w:marLeft w:val="0"/>
      <w:marRight w:val="0"/>
      <w:marTop w:val="0"/>
      <w:marBottom w:val="0"/>
      <w:divBdr>
        <w:top w:val="none" w:sz="0" w:space="0" w:color="auto"/>
        <w:left w:val="none" w:sz="0" w:space="0" w:color="auto"/>
        <w:bottom w:val="none" w:sz="0" w:space="0" w:color="auto"/>
        <w:right w:val="none" w:sz="0" w:space="0" w:color="auto"/>
      </w:divBdr>
    </w:div>
    <w:div w:id="816991281">
      <w:bodyDiv w:val="1"/>
      <w:marLeft w:val="0"/>
      <w:marRight w:val="0"/>
      <w:marTop w:val="0"/>
      <w:marBottom w:val="0"/>
      <w:divBdr>
        <w:top w:val="none" w:sz="0" w:space="0" w:color="auto"/>
        <w:left w:val="none" w:sz="0" w:space="0" w:color="auto"/>
        <w:bottom w:val="none" w:sz="0" w:space="0" w:color="auto"/>
        <w:right w:val="none" w:sz="0" w:space="0" w:color="auto"/>
      </w:divBdr>
    </w:div>
    <w:div w:id="867640298">
      <w:bodyDiv w:val="1"/>
      <w:marLeft w:val="0"/>
      <w:marRight w:val="0"/>
      <w:marTop w:val="0"/>
      <w:marBottom w:val="0"/>
      <w:divBdr>
        <w:top w:val="none" w:sz="0" w:space="0" w:color="auto"/>
        <w:left w:val="none" w:sz="0" w:space="0" w:color="auto"/>
        <w:bottom w:val="none" w:sz="0" w:space="0" w:color="auto"/>
        <w:right w:val="none" w:sz="0" w:space="0" w:color="auto"/>
      </w:divBdr>
    </w:div>
    <w:div w:id="905601810">
      <w:bodyDiv w:val="1"/>
      <w:marLeft w:val="0"/>
      <w:marRight w:val="0"/>
      <w:marTop w:val="0"/>
      <w:marBottom w:val="0"/>
      <w:divBdr>
        <w:top w:val="none" w:sz="0" w:space="0" w:color="auto"/>
        <w:left w:val="none" w:sz="0" w:space="0" w:color="auto"/>
        <w:bottom w:val="none" w:sz="0" w:space="0" w:color="auto"/>
        <w:right w:val="none" w:sz="0" w:space="0" w:color="auto"/>
      </w:divBdr>
    </w:div>
    <w:div w:id="1112045387">
      <w:bodyDiv w:val="1"/>
      <w:marLeft w:val="0"/>
      <w:marRight w:val="0"/>
      <w:marTop w:val="0"/>
      <w:marBottom w:val="0"/>
      <w:divBdr>
        <w:top w:val="none" w:sz="0" w:space="0" w:color="auto"/>
        <w:left w:val="none" w:sz="0" w:space="0" w:color="auto"/>
        <w:bottom w:val="none" w:sz="0" w:space="0" w:color="auto"/>
        <w:right w:val="none" w:sz="0" w:space="0" w:color="auto"/>
      </w:divBdr>
    </w:div>
    <w:div w:id="1228103519">
      <w:bodyDiv w:val="1"/>
      <w:marLeft w:val="0"/>
      <w:marRight w:val="0"/>
      <w:marTop w:val="0"/>
      <w:marBottom w:val="0"/>
      <w:divBdr>
        <w:top w:val="none" w:sz="0" w:space="0" w:color="auto"/>
        <w:left w:val="none" w:sz="0" w:space="0" w:color="auto"/>
        <w:bottom w:val="none" w:sz="0" w:space="0" w:color="auto"/>
        <w:right w:val="none" w:sz="0" w:space="0" w:color="auto"/>
      </w:divBdr>
    </w:div>
    <w:div w:id="1273898810">
      <w:bodyDiv w:val="1"/>
      <w:marLeft w:val="0"/>
      <w:marRight w:val="0"/>
      <w:marTop w:val="0"/>
      <w:marBottom w:val="0"/>
      <w:divBdr>
        <w:top w:val="none" w:sz="0" w:space="0" w:color="auto"/>
        <w:left w:val="none" w:sz="0" w:space="0" w:color="auto"/>
        <w:bottom w:val="none" w:sz="0" w:space="0" w:color="auto"/>
        <w:right w:val="none" w:sz="0" w:space="0" w:color="auto"/>
      </w:divBdr>
    </w:div>
    <w:div w:id="1386176946">
      <w:bodyDiv w:val="1"/>
      <w:marLeft w:val="0"/>
      <w:marRight w:val="0"/>
      <w:marTop w:val="0"/>
      <w:marBottom w:val="0"/>
      <w:divBdr>
        <w:top w:val="none" w:sz="0" w:space="0" w:color="auto"/>
        <w:left w:val="none" w:sz="0" w:space="0" w:color="auto"/>
        <w:bottom w:val="none" w:sz="0" w:space="0" w:color="auto"/>
        <w:right w:val="none" w:sz="0" w:space="0" w:color="auto"/>
      </w:divBdr>
    </w:div>
    <w:div w:id="1525632031">
      <w:bodyDiv w:val="1"/>
      <w:marLeft w:val="0"/>
      <w:marRight w:val="0"/>
      <w:marTop w:val="0"/>
      <w:marBottom w:val="0"/>
      <w:divBdr>
        <w:top w:val="none" w:sz="0" w:space="0" w:color="auto"/>
        <w:left w:val="none" w:sz="0" w:space="0" w:color="auto"/>
        <w:bottom w:val="none" w:sz="0" w:space="0" w:color="auto"/>
        <w:right w:val="none" w:sz="0" w:space="0" w:color="auto"/>
      </w:divBdr>
    </w:div>
    <w:div w:id="1647775907">
      <w:bodyDiv w:val="1"/>
      <w:marLeft w:val="0"/>
      <w:marRight w:val="0"/>
      <w:marTop w:val="0"/>
      <w:marBottom w:val="0"/>
      <w:divBdr>
        <w:top w:val="none" w:sz="0" w:space="0" w:color="auto"/>
        <w:left w:val="none" w:sz="0" w:space="0" w:color="auto"/>
        <w:bottom w:val="none" w:sz="0" w:space="0" w:color="auto"/>
        <w:right w:val="none" w:sz="0" w:space="0" w:color="auto"/>
      </w:divBdr>
    </w:div>
    <w:div w:id="1649091124">
      <w:bodyDiv w:val="1"/>
      <w:marLeft w:val="0"/>
      <w:marRight w:val="0"/>
      <w:marTop w:val="0"/>
      <w:marBottom w:val="0"/>
      <w:divBdr>
        <w:top w:val="none" w:sz="0" w:space="0" w:color="auto"/>
        <w:left w:val="none" w:sz="0" w:space="0" w:color="auto"/>
        <w:bottom w:val="none" w:sz="0" w:space="0" w:color="auto"/>
        <w:right w:val="none" w:sz="0" w:space="0" w:color="auto"/>
      </w:divBdr>
    </w:div>
    <w:div w:id="1750349541">
      <w:bodyDiv w:val="1"/>
      <w:marLeft w:val="0"/>
      <w:marRight w:val="0"/>
      <w:marTop w:val="0"/>
      <w:marBottom w:val="0"/>
      <w:divBdr>
        <w:top w:val="none" w:sz="0" w:space="0" w:color="auto"/>
        <w:left w:val="none" w:sz="0" w:space="0" w:color="auto"/>
        <w:bottom w:val="none" w:sz="0" w:space="0" w:color="auto"/>
        <w:right w:val="none" w:sz="0" w:space="0" w:color="auto"/>
      </w:divBdr>
    </w:div>
    <w:div w:id="17560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can.com/NJ/comments/A1628/2022" TargetMode="External"/><Relationship Id="rId18" Type="http://schemas.openxmlformats.org/officeDocument/2006/relationships/hyperlink" Target="https://legiscan.com/NJ/bill/S787/2022" TargetMode="External"/><Relationship Id="rId26" Type="http://schemas.openxmlformats.org/officeDocument/2006/relationships/hyperlink" Target="https://legiscan.com/NJ/bill/A1740/2022" TargetMode="External"/><Relationship Id="rId39" Type="http://schemas.openxmlformats.org/officeDocument/2006/relationships/hyperlink" Target="https://legiscan.com/NJ/bill/A1440/2022" TargetMode="External"/><Relationship Id="rId21" Type="http://schemas.openxmlformats.org/officeDocument/2006/relationships/hyperlink" Target="https://legiscan.com/NJ/comments/S787/2022" TargetMode="External"/><Relationship Id="rId34" Type="http://schemas.openxmlformats.org/officeDocument/2006/relationships/hyperlink" Target="https://legiscan.com/NJ/comments/S219/2022" TargetMode="External"/><Relationship Id="rId42" Type="http://schemas.openxmlformats.org/officeDocument/2006/relationships/hyperlink" Target="https://legiscan.com/NJ/comments/A1440/2022" TargetMode="External"/><Relationship Id="rId47" Type="http://schemas.openxmlformats.org/officeDocument/2006/relationships/hyperlink" Target="https://legiscan.com/NJ/comments/A1254/2022" TargetMode="External"/><Relationship Id="rId50" Type="http://schemas.openxmlformats.org/officeDocument/2006/relationships/hyperlink" Target="https://legiscan.com/NJ/text/A1262/2022" TargetMode="External"/><Relationship Id="rId55" Type="http://schemas.openxmlformats.org/officeDocument/2006/relationships/hyperlink" Target="https://legiscan.com/NJ/comments/A603/2022" TargetMode="External"/><Relationship Id="rId63" Type="http://schemas.openxmlformats.org/officeDocument/2006/relationships/hyperlink" Target="https://legiscan.com/NJ/comments/S759/2022" TargetMode="External"/><Relationship Id="rId68" Type="http://schemas.openxmlformats.org/officeDocument/2006/relationships/hyperlink" Target="https://legiscan.com/NJ/pending/senate-community-urban-affairs-committee/id/875" TargetMode="External"/><Relationship Id="rId76" Type="http://schemas.openxmlformats.org/officeDocument/2006/relationships/hyperlink" Target="https://legiscan.com/NJ/text/A703/2022" TargetMode="External"/><Relationship Id="rId84" Type="http://schemas.openxmlformats.org/officeDocument/2006/relationships/hyperlink" Target="https://legiscan.com/NJ/text/A1447/2022" TargetMode="External"/><Relationship Id="rId7" Type="http://schemas.openxmlformats.org/officeDocument/2006/relationships/hyperlink" Target="https://legiscan.com/NJ/text/S422/2022" TargetMode="External"/><Relationship Id="rId71" Type="http://schemas.openxmlformats.org/officeDocument/2006/relationships/hyperlink" Target="https://legiscan.com/NJ/text/S217/2022" TargetMode="External"/><Relationship Id="rId2" Type="http://schemas.openxmlformats.org/officeDocument/2006/relationships/settings" Target="settings.xml"/><Relationship Id="rId16" Type="http://schemas.openxmlformats.org/officeDocument/2006/relationships/hyperlink" Target="https://legiscan.com/NJ/text/A1916/2022" TargetMode="External"/><Relationship Id="rId29" Type="http://schemas.openxmlformats.org/officeDocument/2006/relationships/hyperlink" Target="https://legiscan.com/NJ/comments/A1740/2022" TargetMode="External"/><Relationship Id="rId11" Type="http://schemas.openxmlformats.org/officeDocument/2006/relationships/hyperlink" Target="https://legiscan.com/NJ/bill/A1628/2022" TargetMode="External"/><Relationship Id="rId24" Type="http://schemas.openxmlformats.org/officeDocument/2006/relationships/hyperlink" Target="https://legiscan.com/NJ/text/A1615/2022" TargetMode="External"/><Relationship Id="rId32" Type="http://schemas.openxmlformats.org/officeDocument/2006/relationships/hyperlink" Target="https://legiscan.com/NJ/bill/S219/2022" TargetMode="External"/><Relationship Id="rId37" Type="http://schemas.openxmlformats.org/officeDocument/2006/relationships/hyperlink" Target="https://legiscan.com/NJ/text/A1111/2022" TargetMode="External"/><Relationship Id="rId40" Type="http://schemas.openxmlformats.org/officeDocument/2006/relationships/hyperlink" Target="https://legiscan.com/NJ/bill/A1440/2022" TargetMode="External"/><Relationship Id="rId45" Type="http://schemas.openxmlformats.org/officeDocument/2006/relationships/hyperlink" Target="https://legiscan.com/NJ/bill/A1254/2022" TargetMode="External"/><Relationship Id="rId53" Type="http://schemas.openxmlformats.org/officeDocument/2006/relationships/hyperlink" Target="https://legiscan.com/NJ/bill/A603/2022" TargetMode="External"/><Relationship Id="rId58" Type="http://schemas.openxmlformats.org/officeDocument/2006/relationships/hyperlink" Target="https://legiscan.com/NJ/text/S433/2022" TargetMode="External"/><Relationship Id="rId66" Type="http://schemas.openxmlformats.org/officeDocument/2006/relationships/hyperlink" Target="https://legiscan.com/NJ/text/S638/2022" TargetMode="External"/><Relationship Id="rId74" Type="http://schemas.openxmlformats.org/officeDocument/2006/relationships/hyperlink" Target="https://legiscan.com/NJ/bill/A703/2022" TargetMode="External"/><Relationship Id="rId79" Type="http://schemas.openxmlformats.org/officeDocument/2006/relationships/hyperlink" Target="https://legiscan.com/NJ/bill/ACR29/2022" TargetMode="External"/><Relationship Id="rId87" Type="http://schemas.openxmlformats.org/officeDocument/2006/relationships/fontTable" Target="fontTable.xml"/><Relationship Id="rId5" Type="http://schemas.openxmlformats.org/officeDocument/2006/relationships/hyperlink" Target="https://legiscan.com/NJ/bill/S422/2022" TargetMode="External"/><Relationship Id="rId61" Type="http://schemas.openxmlformats.org/officeDocument/2006/relationships/hyperlink" Target="https://legiscan.com/NJ/bill/S759/2022" TargetMode="External"/><Relationship Id="rId82" Type="http://schemas.openxmlformats.org/officeDocument/2006/relationships/hyperlink" Target="https://legiscan.com/NJ/bill/A1447/2022" TargetMode="External"/><Relationship Id="rId19" Type="http://schemas.openxmlformats.org/officeDocument/2006/relationships/hyperlink" Target="https://legiscan.com/NJ/bill/S787/2022" TargetMode="External"/><Relationship Id="rId4" Type="http://schemas.openxmlformats.org/officeDocument/2006/relationships/hyperlink" Target="https://legiscan.com/NJ/legislation/2022?page=37" TargetMode="External"/><Relationship Id="rId9" Type="http://schemas.openxmlformats.org/officeDocument/2006/relationships/hyperlink" Target="https://legiscan.com/NJ/pending/senate-environment-energy-committee/id/878" TargetMode="External"/><Relationship Id="rId14" Type="http://schemas.openxmlformats.org/officeDocument/2006/relationships/hyperlink" Target="https://legiscan.com/NJ/bill/A1916/2022" TargetMode="External"/><Relationship Id="rId22" Type="http://schemas.openxmlformats.org/officeDocument/2006/relationships/hyperlink" Target="https://legiscan.com/NJ/bill/A1615/2022" TargetMode="External"/><Relationship Id="rId27" Type="http://schemas.openxmlformats.org/officeDocument/2006/relationships/hyperlink" Target="https://legiscan.com/NJ/bill/A1740/2022" TargetMode="External"/><Relationship Id="rId30" Type="http://schemas.openxmlformats.org/officeDocument/2006/relationships/hyperlink" Target="https://legiscan.com/NJ/pending/assembly-environment-solid-waste-committee/id/855" TargetMode="External"/><Relationship Id="rId35" Type="http://schemas.openxmlformats.org/officeDocument/2006/relationships/hyperlink" Target="https://legiscan.com/NJ/bill/A1111/2022" TargetMode="External"/><Relationship Id="rId43" Type="http://schemas.openxmlformats.org/officeDocument/2006/relationships/hyperlink" Target="https://legiscan.com/NJ/pending/assembly-housing-committee/id/4192" TargetMode="External"/><Relationship Id="rId48" Type="http://schemas.openxmlformats.org/officeDocument/2006/relationships/hyperlink" Target="https://legiscan.com/NJ/bill/A1262/2022" TargetMode="External"/><Relationship Id="rId56" Type="http://schemas.openxmlformats.org/officeDocument/2006/relationships/hyperlink" Target="https://legiscan.com/NJ/bill/S433/2022" TargetMode="External"/><Relationship Id="rId64" Type="http://schemas.openxmlformats.org/officeDocument/2006/relationships/hyperlink" Target="https://legiscan.com/NJ/bill/S638/2022" TargetMode="External"/><Relationship Id="rId69" Type="http://schemas.openxmlformats.org/officeDocument/2006/relationships/hyperlink" Target="https://legiscan.com/NJ/bill/S217/2022" TargetMode="External"/><Relationship Id="rId77" Type="http://schemas.openxmlformats.org/officeDocument/2006/relationships/hyperlink" Target="https://legiscan.com/NJ/comments/A703/2022" TargetMode="External"/><Relationship Id="rId8" Type="http://schemas.openxmlformats.org/officeDocument/2006/relationships/hyperlink" Target="https://legiscan.com/NJ/comments/S422/2022" TargetMode="External"/><Relationship Id="rId51" Type="http://schemas.openxmlformats.org/officeDocument/2006/relationships/hyperlink" Target="https://legiscan.com/NJ/comments/A1262/2022" TargetMode="External"/><Relationship Id="rId72" Type="http://schemas.openxmlformats.org/officeDocument/2006/relationships/hyperlink" Target="https://legiscan.com/NJ/comments/S217/2022" TargetMode="External"/><Relationship Id="rId80" Type="http://schemas.openxmlformats.org/officeDocument/2006/relationships/hyperlink" Target="https://legiscan.com/NJ/text/ACR29/2022" TargetMode="External"/><Relationship Id="rId85" Type="http://schemas.openxmlformats.org/officeDocument/2006/relationships/hyperlink" Target="https://legiscan.com/NJ/comments/A1447/2022" TargetMode="External"/><Relationship Id="rId3" Type="http://schemas.openxmlformats.org/officeDocument/2006/relationships/webSettings" Target="webSettings.xml"/><Relationship Id="rId12" Type="http://schemas.openxmlformats.org/officeDocument/2006/relationships/hyperlink" Target="https://legiscan.com/NJ/text/A1628/2022" TargetMode="External"/><Relationship Id="rId17" Type="http://schemas.openxmlformats.org/officeDocument/2006/relationships/hyperlink" Target="https://legiscan.com/NJ/comments/A1916/2022" TargetMode="External"/><Relationship Id="rId25" Type="http://schemas.openxmlformats.org/officeDocument/2006/relationships/hyperlink" Target="https://legiscan.com/NJ/comments/A1615/2022" TargetMode="External"/><Relationship Id="rId33" Type="http://schemas.openxmlformats.org/officeDocument/2006/relationships/hyperlink" Target="https://legiscan.com/NJ/text/S219/2022" TargetMode="External"/><Relationship Id="rId38" Type="http://schemas.openxmlformats.org/officeDocument/2006/relationships/hyperlink" Target="https://legiscan.com/NJ/comments/A1111/2022" TargetMode="External"/><Relationship Id="rId46" Type="http://schemas.openxmlformats.org/officeDocument/2006/relationships/hyperlink" Target="https://legiscan.com/NJ/text/A1254/2022" TargetMode="External"/><Relationship Id="rId59" Type="http://schemas.openxmlformats.org/officeDocument/2006/relationships/hyperlink" Target="https://legiscan.com/NJ/comments/S433/2022" TargetMode="External"/><Relationship Id="rId67" Type="http://schemas.openxmlformats.org/officeDocument/2006/relationships/hyperlink" Target="https://legiscan.com/NJ/comments/S638/2022" TargetMode="External"/><Relationship Id="rId20" Type="http://schemas.openxmlformats.org/officeDocument/2006/relationships/hyperlink" Target="https://legiscan.com/NJ/text/S787/2022" TargetMode="External"/><Relationship Id="rId41" Type="http://schemas.openxmlformats.org/officeDocument/2006/relationships/hyperlink" Target="https://legiscan.com/NJ/text/A1440/2022" TargetMode="External"/><Relationship Id="rId54" Type="http://schemas.openxmlformats.org/officeDocument/2006/relationships/hyperlink" Target="https://legiscan.com/NJ/text/A603/2022" TargetMode="External"/><Relationship Id="rId62" Type="http://schemas.openxmlformats.org/officeDocument/2006/relationships/hyperlink" Target="https://legiscan.com/NJ/text/S759/2022" TargetMode="External"/><Relationship Id="rId70" Type="http://schemas.openxmlformats.org/officeDocument/2006/relationships/hyperlink" Target="https://legiscan.com/NJ/bill/S217/2022" TargetMode="External"/><Relationship Id="rId75" Type="http://schemas.openxmlformats.org/officeDocument/2006/relationships/hyperlink" Target="https://legiscan.com/NJ/bill/A703/2022" TargetMode="External"/><Relationship Id="rId83" Type="http://schemas.openxmlformats.org/officeDocument/2006/relationships/hyperlink" Target="https://legiscan.com/NJ/bill/A1447/2022"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iscan.com/NJ/bill/S422/2022" TargetMode="External"/><Relationship Id="rId15" Type="http://schemas.openxmlformats.org/officeDocument/2006/relationships/hyperlink" Target="https://legiscan.com/NJ/bill/A1916/2022" TargetMode="External"/><Relationship Id="rId23" Type="http://schemas.openxmlformats.org/officeDocument/2006/relationships/hyperlink" Target="https://legiscan.com/NJ/bill/A1615/2022" TargetMode="External"/><Relationship Id="rId28" Type="http://schemas.openxmlformats.org/officeDocument/2006/relationships/hyperlink" Target="https://legiscan.com/NJ/text/A1740/2022" TargetMode="External"/><Relationship Id="rId36" Type="http://schemas.openxmlformats.org/officeDocument/2006/relationships/hyperlink" Target="https://legiscan.com/NJ/bill/A1111/2022" TargetMode="External"/><Relationship Id="rId49" Type="http://schemas.openxmlformats.org/officeDocument/2006/relationships/hyperlink" Target="https://legiscan.com/NJ/bill/A1262/2022" TargetMode="External"/><Relationship Id="rId57" Type="http://schemas.openxmlformats.org/officeDocument/2006/relationships/hyperlink" Target="https://legiscan.com/NJ/bill/S433/2022" TargetMode="External"/><Relationship Id="rId10" Type="http://schemas.openxmlformats.org/officeDocument/2006/relationships/hyperlink" Target="https://legiscan.com/NJ/bill/A1628/2022" TargetMode="External"/><Relationship Id="rId31" Type="http://schemas.openxmlformats.org/officeDocument/2006/relationships/hyperlink" Target="https://legiscan.com/NJ/bill/S219/2022" TargetMode="External"/><Relationship Id="rId44" Type="http://schemas.openxmlformats.org/officeDocument/2006/relationships/hyperlink" Target="https://legiscan.com/NJ/bill/A1254/2022" TargetMode="External"/><Relationship Id="rId52" Type="http://schemas.openxmlformats.org/officeDocument/2006/relationships/hyperlink" Target="https://legiscan.com/NJ/bill/A603/2022" TargetMode="External"/><Relationship Id="rId60" Type="http://schemas.openxmlformats.org/officeDocument/2006/relationships/hyperlink" Target="https://legiscan.com/NJ/bill/S759/2022" TargetMode="External"/><Relationship Id="rId65" Type="http://schemas.openxmlformats.org/officeDocument/2006/relationships/hyperlink" Target="https://legiscan.com/NJ/bill/S638/2022" TargetMode="External"/><Relationship Id="rId73" Type="http://schemas.openxmlformats.org/officeDocument/2006/relationships/hyperlink" Target="https://legiscan.com/NJ/pending/senate-environment-energy-committee/id/878" TargetMode="External"/><Relationship Id="rId78" Type="http://schemas.openxmlformats.org/officeDocument/2006/relationships/hyperlink" Target="https://legiscan.com/NJ/bill/ACR29/2022" TargetMode="External"/><Relationship Id="rId81" Type="http://schemas.openxmlformats.org/officeDocument/2006/relationships/hyperlink" Target="https://legiscan.com/NJ/comments/ACR29/2022" TargetMode="External"/><Relationship Id="rId86" Type="http://schemas.openxmlformats.org/officeDocument/2006/relationships/hyperlink" Target="https://legiscan.com/NJ/pending/assembly-environment-solid-waste-committee/id/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5</cp:revision>
  <cp:lastPrinted>2022-01-13T21:04:00Z</cp:lastPrinted>
  <dcterms:created xsi:type="dcterms:W3CDTF">2022-01-13T16:49:00Z</dcterms:created>
  <dcterms:modified xsi:type="dcterms:W3CDTF">2022-01-19T03:40:00Z</dcterms:modified>
</cp:coreProperties>
</file>